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ПОВНА НАЗВА ОРГАНІЗАЦІЇ ЗАМОВНИКА </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Pr="0098671C" w:rsidRDefault="0098671C" w:rsidP="0098671C">
      <w:pPr>
        <w:spacing w:after="0" w:line="240" w:lineRule="auto"/>
        <w:ind w:left="-1418"/>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 «ЗАТВЕРДЖЕНО»</w:t>
      </w:r>
    </w:p>
    <w:p w:rsidR="0098671C" w:rsidRPr="0098671C" w:rsidRDefault="0098671C" w:rsidP="0098671C">
      <w:pPr>
        <w:spacing w:after="0" w:line="240" w:lineRule="auto"/>
        <w:ind w:left="-1418"/>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r w:rsidRPr="0098671C">
        <w:rPr>
          <w:rFonts w:ascii="Times New Roman" w:eastAsia="Times New Roman" w:hAnsi="Times New Roman" w:cs="Times New Roman"/>
          <w:b/>
          <w:bCs/>
          <w:color w:val="000000"/>
          <w:sz w:val="24"/>
          <w:szCs w:val="24"/>
          <w:lang w:eastAsia="uk-UA"/>
        </w:rPr>
        <w:t>Протокол</w:t>
      </w:r>
      <w:r w:rsidRPr="0098671C">
        <w:rPr>
          <w:rFonts w:ascii="Times New Roman" w:eastAsia="Times New Roman" w:hAnsi="Times New Roman" w:cs="Times New Roman"/>
          <w:color w:val="000000"/>
          <w:sz w:val="24"/>
          <w:szCs w:val="24"/>
          <w:lang w:eastAsia="uk-UA"/>
        </w:rPr>
        <w:t xml:space="preserve"> </w:t>
      </w:r>
      <w:r w:rsidRPr="0098671C">
        <w:rPr>
          <w:rFonts w:ascii="Times New Roman" w:eastAsia="Times New Roman" w:hAnsi="Times New Roman" w:cs="Times New Roman"/>
          <w:b/>
          <w:bCs/>
          <w:color w:val="000000"/>
          <w:sz w:val="24"/>
          <w:szCs w:val="24"/>
          <w:lang w:eastAsia="uk-UA"/>
        </w:rPr>
        <w:t>Уповноваженої особи</w:t>
      </w:r>
      <w:r w:rsidRPr="0098671C">
        <w:rPr>
          <w:rFonts w:ascii="Times New Roman" w:eastAsia="Times New Roman" w:hAnsi="Times New Roman" w:cs="Times New Roman"/>
          <w:i/>
          <w:iCs/>
          <w:color w:val="000000"/>
          <w:sz w:val="24"/>
          <w:szCs w:val="24"/>
          <w:lang w:eastAsia="uk-UA"/>
        </w:rPr>
        <w:t> </w:t>
      </w:r>
    </w:p>
    <w:p w:rsidR="0098671C" w:rsidRPr="0098671C" w:rsidRDefault="0098671C" w:rsidP="0098671C">
      <w:pPr>
        <w:spacing w:after="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від  __.__.2023 № _______</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ТЕНДЕРНА ДОКУМЕНТАЦІЯ</w:t>
      </w: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на закупівлю</w:t>
      </w: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Природного газу за кодом ДК 021:2015 09120000-6 – Газове паливо</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Default="0098671C" w:rsidP="0098671C">
      <w:pPr>
        <w:spacing w:after="0" w:line="240" w:lineRule="auto"/>
        <w:jc w:val="center"/>
        <w:rPr>
          <w:rFonts w:ascii="Times New Roman" w:eastAsia="Times New Roman" w:hAnsi="Times New Roman" w:cs="Times New Roman"/>
          <w:i/>
          <w:iCs/>
          <w:color w:val="000000"/>
          <w:sz w:val="24"/>
          <w:szCs w:val="24"/>
          <w:lang w:eastAsia="uk-UA"/>
        </w:rPr>
      </w:pPr>
      <w:r w:rsidRPr="0098671C">
        <w:rPr>
          <w:rFonts w:ascii="Times New Roman" w:eastAsia="Times New Roman" w:hAnsi="Times New Roman" w:cs="Times New Roman"/>
          <w:color w:val="000000"/>
          <w:sz w:val="24"/>
          <w:szCs w:val="24"/>
          <w:lang w:eastAsia="uk-UA"/>
        </w:rPr>
        <w:t> </w:t>
      </w:r>
      <w:r w:rsidRPr="0098671C">
        <w:rPr>
          <w:rFonts w:ascii="Times New Roman" w:eastAsia="Times New Roman" w:hAnsi="Times New Roman" w:cs="Times New Roman"/>
          <w:i/>
          <w:iCs/>
          <w:color w:val="000000"/>
          <w:sz w:val="24"/>
          <w:szCs w:val="24"/>
          <w:lang w:eastAsia="uk-UA"/>
        </w:rPr>
        <w:t>Наприклад: м. Київ</w:t>
      </w:r>
    </w:p>
    <w:p w:rsidR="0098671C" w:rsidRDefault="0098671C" w:rsidP="0098671C">
      <w:pPr>
        <w:spacing w:after="0" w:line="240" w:lineRule="auto"/>
        <w:jc w:val="center"/>
        <w:rPr>
          <w:rFonts w:ascii="Times New Roman" w:eastAsia="Times New Roman" w:hAnsi="Times New Roman" w:cs="Times New Roman"/>
          <w:i/>
          <w:iCs/>
          <w:color w:val="000000"/>
          <w:sz w:val="24"/>
          <w:szCs w:val="24"/>
          <w:lang w:eastAsia="uk-UA"/>
        </w:rPr>
      </w:pP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bookmarkStart w:id="0" w:name="_GoBack"/>
      <w:bookmarkEnd w:id="0"/>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2625"/>
        <w:gridCol w:w="6714"/>
      </w:tblGrid>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lastRenderedPageBreak/>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Загальні положення</w:t>
            </w:r>
          </w:p>
        </w:tc>
      </w:tr>
      <w:tr w:rsidR="0098671C" w:rsidRPr="0098671C" w:rsidTr="0098671C">
        <w:trPr>
          <w:trHeight w:val="17"/>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17"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17"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17"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Тендерну документацію розроблено відповідно до вимог Закону України «Про публічні закупівлі» (далі – Закон) та Постанови Кабінету Міністрів України від 12.10.2022 № 1178 «Про затвердження особливостей здійснення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У цій тендерній документації терміни вживаються у значенні, наведеному в Законі.</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00"/>
                <w:lang w:eastAsia="uk-UA"/>
              </w:rPr>
              <w:t>зазначається замовником</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місцезнаходження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00"/>
                <w:lang w:eastAsia="uk-UA"/>
              </w:rPr>
              <w:t>зазначається адреса замовника</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посадова(і) особа(и) замовника, уповноважена(і)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ПІБ: ___________________________________________</w:t>
            </w:r>
          </w:p>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00"/>
                <w:lang w:eastAsia="uk-UA"/>
              </w:rPr>
              <w:t>посада*</w:t>
            </w:r>
            <w:r w:rsidRPr="0098671C">
              <w:rPr>
                <w:rFonts w:ascii="Times New Roman" w:eastAsia="Times New Roman" w:hAnsi="Times New Roman" w:cs="Times New Roman"/>
                <w:color w:val="000000"/>
                <w:sz w:val="24"/>
                <w:szCs w:val="24"/>
                <w:lang w:eastAsia="uk-UA"/>
              </w:rPr>
              <w:t>: ________________________________________</w:t>
            </w:r>
          </w:p>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електронна адреса: _______________________________</w:t>
            </w:r>
          </w:p>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телефон: __________________________</w:t>
            </w:r>
            <w:r w:rsidRPr="0098671C">
              <w:rPr>
                <w:rFonts w:ascii="Times New Roman" w:eastAsia="Times New Roman" w:hAnsi="Times New Roman" w:cs="Times New Roman"/>
                <w:i/>
                <w:iCs/>
                <w:color w:val="000000"/>
                <w:sz w:val="24"/>
                <w:szCs w:val="24"/>
                <w:lang w:eastAsia="uk-UA"/>
              </w:rPr>
              <w:t>(не обов’язково)</w:t>
            </w:r>
          </w:p>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i/>
                <w:iCs/>
                <w:color w:val="000000"/>
                <w:sz w:val="24"/>
                <w:szCs w:val="24"/>
                <w:shd w:val="clear" w:color="auto" w:fill="00FF00"/>
                <w:lang w:eastAsia="uk-UA"/>
              </w:rPr>
              <w:t>* уповноважена особа - не посада</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відкриті торги</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про предмет закупівлі</w:t>
            </w:r>
          </w:p>
        </w:tc>
        <w:tc>
          <w:tcPr>
            <w:tcW w:w="0" w:type="auto"/>
            <w:tcBorders>
              <w:top w:val="single" w:sz="4" w:space="0" w:color="000000"/>
              <w:left w:val="single" w:sz="4" w:space="0" w:color="000000"/>
              <w:bottom w:val="single" w:sz="8" w:space="0" w:color="000000"/>
              <w:right w:val="single" w:sz="4" w:space="0" w:color="000000"/>
            </w:tcBorders>
            <w:shd w:val="clear" w:color="auto" w:fill="FFFFFF"/>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4.1</w:t>
            </w:r>
          </w:p>
        </w:tc>
        <w:tc>
          <w:tcPr>
            <w:tcW w:w="0" w:type="auto"/>
            <w:tcBorders>
              <w:top w:val="single" w:sz="4" w:space="0" w:color="000000"/>
              <w:left w:val="single" w:sz="4" w:space="0" w:color="000000"/>
              <w:bottom w:val="single" w:sz="4" w:space="0" w:color="000000"/>
              <w:right w:val="single" w:sz="8"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назва предмета закупівлі</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98671C" w:rsidRPr="0098671C" w:rsidRDefault="0098671C" w:rsidP="0098671C">
            <w:pPr>
              <w:spacing w:after="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Природний газ за кодом ДК 021:2015 09120000-6 – Газове паливо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опис окремої частини (частин) предмета закупівлі (лота), щодо якої можуть бути подані тендерні пропозиції</w:t>
            </w:r>
          </w:p>
        </w:tc>
        <w:tc>
          <w:tcPr>
            <w:tcW w:w="0" w:type="auto"/>
            <w:tcBorders>
              <w:top w:val="single" w:sz="8"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Закупівля здійснюється щодо предмету закупівлі в цілому, без поділу на лоти.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i/>
                <w:iCs/>
                <w:color w:val="000000"/>
                <w:sz w:val="24"/>
                <w:szCs w:val="24"/>
                <w:lang w:eastAsia="uk-UA"/>
              </w:rPr>
              <w:t>або</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Закупівля здійснюється щодо частин предмета закупівлі (лотів) </w:t>
            </w:r>
            <w:r w:rsidRPr="0098671C">
              <w:rPr>
                <w:rFonts w:ascii="Times New Roman" w:eastAsia="Times New Roman" w:hAnsi="Times New Roman" w:cs="Times New Roman"/>
                <w:i/>
                <w:iCs/>
                <w:color w:val="000000"/>
                <w:sz w:val="24"/>
                <w:szCs w:val="24"/>
                <w:shd w:val="clear" w:color="auto" w:fill="00FF00"/>
                <w:lang w:eastAsia="uk-UA"/>
              </w:rPr>
              <w:t>(зазначити інформацію по кожному лоту)</w:t>
            </w:r>
          </w:p>
          <w:p w:rsidR="0098671C" w:rsidRPr="0098671C" w:rsidRDefault="0098671C" w:rsidP="0098671C">
            <w:pPr>
              <w:spacing w:after="0" w:line="0" w:lineRule="atLeast"/>
              <w:rPr>
                <w:rFonts w:ascii="Times New Roman" w:eastAsia="Times New Roman" w:hAnsi="Times New Roman" w:cs="Times New Roman"/>
                <w:sz w:val="24"/>
                <w:szCs w:val="24"/>
                <w:lang w:eastAsia="uk-UA"/>
              </w:rPr>
            </w:pP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кількість товару та місце його поставки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Кількість товару: ________________________________</w:t>
            </w:r>
          </w:p>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Місце поставки: _________________________________</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________________________ </w:t>
            </w:r>
            <w:r w:rsidRPr="0098671C">
              <w:rPr>
                <w:rFonts w:ascii="Times New Roman" w:eastAsia="Times New Roman" w:hAnsi="Times New Roman" w:cs="Times New Roman"/>
                <w:i/>
                <w:iCs/>
                <w:color w:val="000000"/>
                <w:sz w:val="24"/>
                <w:szCs w:val="24"/>
                <w:shd w:val="clear" w:color="auto" w:fill="00FF00"/>
                <w:lang w:eastAsia="uk-UA"/>
              </w:rPr>
              <w:t>(наприклад: до 31.12.2023 року включно)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на рівних умовах</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Валюта, у якій повинна бути зазначена ціна тендерної пропозиції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Валютою тендерної пропозиції є гривня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Мова (мови), якою (якими) повинні бути складені тендерні пропозиції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Усі документи тендерної пропозиції, які готуються учасником, повинні бути складені українською мовою.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Уся інформація розміщується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українською мовою, крім  тих випадків коли використання букв та символів української мови призводить до їх спотворення (зокрема, адреси мережі "інтернет", адреси електронної пошти, торговельної марки (знаку для товарів та послуг), загальноприйняті міжнародні терміни).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не приймає до розгляду тендерні пропозиції, ціни яких є вищими ніж очікувана вартість предмета закупівлі, визначена замовником в оголошенні про проведення відкритих торгів.</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00"/>
                <w:lang w:eastAsia="uk-UA"/>
              </w:rPr>
              <w:t>або</w:t>
            </w:r>
            <w:r w:rsidRPr="0098671C">
              <w:rPr>
                <w:rFonts w:ascii="Times New Roman" w:eastAsia="Times New Roman" w:hAnsi="Times New Roman" w:cs="Times New Roman"/>
                <w:color w:val="000000"/>
                <w:sz w:val="24"/>
                <w:szCs w:val="24"/>
                <w:lang w:eastAsia="uk-UA"/>
              </w:rPr>
              <w:t> </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приймає до розгляду тендерні пропозиції, ціни яких є вищими, ніж очікувана вартість предмета закупівлі, визначена замовником в оголошенні про проведення відкритих торгів. Прийнятний відсоток перевищення ціни тендерної пропозиції учасника процедури закупівлі над очікуваною вартістю предмета закупівлі, визначеної замовником в оголошенні про проведення відкритих торгів складає ____ </w:t>
            </w:r>
            <w:r w:rsidRPr="0098671C">
              <w:rPr>
                <w:rFonts w:ascii="Times New Roman" w:eastAsia="Times New Roman" w:hAnsi="Times New Roman" w:cs="Times New Roman"/>
                <w:i/>
                <w:iCs/>
                <w:color w:val="000000"/>
                <w:sz w:val="24"/>
                <w:szCs w:val="24"/>
                <w:shd w:val="clear" w:color="auto" w:fill="00FF00"/>
                <w:lang w:eastAsia="uk-UA"/>
              </w:rPr>
              <w:t>(прописати словами)</w:t>
            </w:r>
            <w:r w:rsidRPr="0098671C">
              <w:rPr>
                <w:rFonts w:ascii="Times New Roman" w:eastAsia="Times New Roman" w:hAnsi="Times New Roman" w:cs="Times New Roman"/>
                <w:color w:val="000000"/>
                <w:sz w:val="24"/>
                <w:szCs w:val="24"/>
                <w:lang w:eastAsia="uk-UA"/>
              </w:rPr>
              <w:t xml:space="preserve"> відсотків.</w:t>
            </w:r>
          </w:p>
        </w:tc>
      </w:tr>
      <w:tr w:rsidR="0098671C" w:rsidRPr="0098671C" w:rsidTr="0098671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Порядок внесення змін та надання роз'яснень до тендерної документації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Процедура надання роз'яснень щодо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Фізична/юридична особа має право </w:t>
            </w:r>
            <w:r w:rsidRPr="0098671C">
              <w:rPr>
                <w:rFonts w:ascii="Times New Roman" w:eastAsia="Times New Roman" w:hAnsi="Times New Roman" w:cs="Times New Roman"/>
                <w:b/>
                <w:bCs/>
                <w:color w:val="000000"/>
                <w:sz w:val="24"/>
                <w:szCs w:val="24"/>
                <w:lang w:eastAsia="uk-UA"/>
              </w:rPr>
              <w:t xml:space="preserve">не пізніше ніж за три дні </w:t>
            </w:r>
            <w:r w:rsidRPr="0098671C">
              <w:rPr>
                <w:rFonts w:ascii="Times New Roman" w:eastAsia="Times New Roman" w:hAnsi="Times New Roman" w:cs="Times New Roman"/>
                <w:color w:val="000000"/>
                <w:sz w:val="24"/>
                <w:szCs w:val="24"/>
                <w:lang w:eastAsia="uk-UA"/>
              </w:rPr>
              <w:t xml:space="preserve">до закінчення строку подання тендерної пропозиції звернутися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Усі звернення за роз’ясненнями та звернення щодо усунення порушення автоматично оприлюднюються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без ідентифікації особи, яка звернулася до </w:t>
            </w:r>
            <w:r w:rsidRPr="0098671C">
              <w:rPr>
                <w:rFonts w:ascii="Times New Roman" w:eastAsia="Times New Roman" w:hAnsi="Times New Roman" w:cs="Times New Roman"/>
                <w:color w:val="000000"/>
                <w:sz w:val="24"/>
                <w:szCs w:val="24"/>
                <w:lang w:eastAsia="uk-UA"/>
              </w:rPr>
              <w:lastRenderedPageBreak/>
              <w:t xml:space="preserve">замовника. </w:t>
            </w:r>
            <w:r w:rsidRPr="0098671C">
              <w:rPr>
                <w:rFonts w:ascii="Times New Roman" w:eastAsia="Times New Roman" w:hAnsi="Times New Roman" w:cs="Times New Roman"/>
                <w:b/>
                <w:bCs/>
                <w:color w:val="000000"/>
                <w:sz w:val="24"/>
                <w:szCs w:val="24"/>
                <w:lang w:eastAsia="uk-UA"/>
              </w:rPr>
              <w:t>Замовник повинен протягом трьох днів</w:t>
            </w:r>
            <w:r w:rsidRPr="0098671C">
              <w:rPr>
                <w:rFonts w:ascii="Times New Roman" w:eastAsia="Times New Roman" w:hAnsi="Times New Roman" w:cs="Times New Roman"/>
                <w:color w:val="000000"/>
                <w:sz w:val="24"/>
                <w:szCs w:val="24"/>
                <w:lang w:eastAsia="uk-UA"/>
              </w:rPr>
              <w:t xml:space="preserve"> з дати їх оприлюднення надати роз’яснення на звернення шляхом оприлюднення його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 разі несвоєчасного надання замовником роз’яснень щодо змісту тендерної документації електронна система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автоматично зупиняє перебіг відкритих торгів.</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з одночасним продовженням строку подання тендерних пропозицій не менш як на чотири дні.</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має право з власної ініціативи або у разі усунення порушень вимог законодавства у сфері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w:t>
            </w:r>
            <w:proofErr w:type="spellStart"/>
            <w:r w:rsidRPr="0098671C">
              <w:rPr>
                <w:rFonts w:ascii="Times New Roman" w:eastAsia="Times New Roman" w:hAnsi="Times New Roman" w:cs="Times New Roman"/>
                <w:color w:val="000000"/>
                <w:sz w:val="24"/>
                <w:szCs w:val="24"/>
                <w:lang w:eastAsia="uk-UA"/>
              </w:rPr>
              <w:t>внести</w:t>
            </w:r>
            <w:proofErr w:type="spellEnd"/>
            <w:r w:rsidRPr="0098671C">
              <w:rPr>
                <w:rFonts w:ascii="Times New Roman" w:eastAsia="Times New Roman" w:hAnsi="Times New Roman" w:cs="Times New Roman"/>
                <w:color w:val="000000"/>
                <w:sz w:val="24"/>
                <w:szCs w:val="24"/>
                <w:lang w:eastAsia="uk-UA"/>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98671C">
              <w:rPr>
                <w:rFonts w:ascii="Times New Roman" w:eastAsia="Times New Roman" w:hAnsi="Times New Roman" w:cs="Times New Roman"/>
                <w:b/>
                <w:bCs/>
                <w:color w:val="000000"/>
                <w:sz w:val="24"/>
                <w:szCs w:val="24"/>
                <w:lang w:eastAsia="uk-UA"/>
              </w:rPr>
              <w:t>не менше чотирьох днів.</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Зміни, що вносяться замовником до тендерної документації, розміщуються та відображаються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w:t>
            </w:r>
            <w:proofErr w:type="spellStart"/>
            <w:r w:rsidRPr="0098671C">
              <w:rPr>
                <w:rFonts w:ascii="Times New Roman" w:eastAsia="Times New Roman" w:hAnsi="Times New Roman" w:cs="Times New Roman"/>
                <w:color w:val="000000"/>
                <w:sz w:val="24"/>
                <w:szCs w:val="24"/>
                <w:lang w:eastAsia="uk-UA"/>
              </w:rPr>
              <w:t>машинозчитувальному</w:t>
            </w:r>
            <w:proofErr w:type="spellEnd"/>
            <w:r w:rsidRPr="0098671C">
              <w:rPr>
                <w:rFonts w:ascii="Times New Roman" w:eastAsia="Times New Roman" w:hAnsi="Times New Roman" w:cs="Times New Roman"/>
                <w:color w:val="000000"/>
                <w:sz w:val="24"/>
                <w:szCs w:val="24"/>
                <w:lang w:eastAsia="uk-UA"/>
              </w:rPr>
              <w:t xml:space="preserve"> форматі розміщуються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протягом одного дня з дати прийняття рішення про їх внесення.</w:t>
            </w:r>
          </w:p>
        </w:tc>
      </w:tr>
      <w:tr w:rsidR="0098671C" w:rsidRPr="0098671C" w:rsidTr="0098671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Інструкція з підготовки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Тендерна пропозиція подається в електронному вигляді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шляхом заповнення електронних форм з окремими полями, та шляхом завантаження документів,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 / відсутність підстав, визначених пунктом 44 Особливостей, іншим вимогам тендерної документації, а саме:</w:t>
            </w:r>
          </w:p>
          <w:p w:rsidR="0098671C" w:rsidRPr="0098671C" w:rsidRDefault="0098671C" w:rsidP="0098671C">
            <w:pPr>
              <w:numPr>
                <w:ilvl w:val="0"/>
                <w:numId w:val="1"/>
              </w:numPr>
              <w:spacing w:before="150"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інформації та документів, які підтверджують відповідність учасника кваліфікаційним критеріям, встановленим у Додатку № 1 до тендерної документації.</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i/>
                <w:iCs/>
                <w:color w:val="000000"/>
                <w:sz w:val="24"/>
                <w:szCs w:val="24"/>
                <w:shd w:val="clear" w:color="auto" w:fill="00FF00"/>
                <w:lang w:eastAsia="uk-UA"/>
              </w:rPr>
              <w:t xml:space="preserve">У разі проведення відкритих торгів згідно з цими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w:t>
            </w:r>
            <w:r w:rsidRPr="0098671C">
              <w:rPr>
                <w:rFonts w:ascii="Times New Roman" w:eastAsia="Times New Roman" w:hAnsi="Times New Roman" w:cs="Times New Roman"/>
                <w:i/>
                <w:iCs/>
                <w:color w:val="000000"/>
                <w:sz w:val="24"/>
                <w:szCs w:val="24"/>
                <w:shd w:val="clear" w:color="auto" w:fill="00FF00"/>
                <w:lang w:eastAsia="uk-UA"/>
              </w:rPr>
              <w:lastRenderedPageBreak/>
              <w:t xml:space="preserve">Закону замовником </w:t>
            </w:r>
            <w:r w:rsidRPr="0098671C">
              <w:rPr>
                <w:rFonts w:ascii="Times New Roman" w:eastAsia="Times New Roman" w:hAnsi="Times New Roman" w:cs="Times New Roman"/>
                <w:b/>
                <w:bCs/>
                <w:i/>
                <w:iCs/>
                <w:color w:val="000000"/>
                <w:sz w:val="24"/>
                <w:szCs w:val="24"/>
                <w:shd w:val="clear" w:color="auto" w:fill="00FF00"/>
                <w:lang w:eastAsia="uk-UA"/>
              </w:rPr>
              <w:t>не застосовуються).</w:t>
            </w:r>
          </w:p>
          <w:p w:rsidR="0098671C" w:rsidRPr="0098671C" w:rsidRDefault="0098671C" w:rsidP="0098671C">
            <w:pPr>
              <w:numPr>
                <w:ilvl w:val="0"/>
                <w:numId w:val="2"/>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інформації про підтвердження відсутності підстав для відмови в участі у процедурі закупівлі що визначені пунктом 44 Особливостей, у відповідності до вимог, визначених у Додатку № 2 до тендерної документації;</w:t>
            </w:r>
          </w:p>
          <w:p w:rsidR="0098671C" w:rsidRPr="0098671C" w:rsidRDefault="0098671C" w:rsidP="0098671C">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3 до тендерної документації;</w:t>
            </w:r>
          </w:p>
          <w:p w:rsidR="0098671C" w:rsidRPr="0098671C" w:rsidRDefault="0098671C" w:rsidP="0098671C">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забезпечення тендерної пропозиції відповідно до вимог визначених у пункті 2 розділу «Інструкція з підготовки тендерної пропозиції» </w:t>
            </w:r>
            <w:r w:rsidRPr="0098671C">
              <w:rPr>
                <w:rFonts w:ascii="Times New Roman" w:eastAsia="Times New Roman" w:hAnsi="Times New Roman" w:cs="Times New Roman"/>
                <w:i/>
                <w:iCs/>
                <w:color w:val="000000"/>
                <w:sz w:val="24"/>
                <w:szCs w:val="24"/>
                <w:shd w:val="clear" w:color="auto" w:fill="00FF00"/>
                <w:lang w:eastAsia="uk-UA"/>
              </w:rPr>
              <w:t>(якщо таке забезпечення вимагається замовником);</w:t>
            </w:r>
          </w:p>
          <w:p w:rsidR="0098671C" w:rsidRPr="0098671C" w:rsidRDefault="0098671C" w:rsidP="0098671C">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 разі якщо тендерна пропозиція/пропозиція подається об’єднанням учасників, до неї обов’язково включається документ про створення такого об’єднання;</w:t>
            </w:r>
          </w:p>
          <w:p w:rsidR="0098671C" w:rsidRPr="0098671C" w:rsidRDefault="0098671C" w:rsidP="0098671C">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документів, які підтверджують повноваження особи на підписання тендерної пропозиції, якщо підписантом тендерної пропозиції є не керівник учасника;</w:t>
            </w:r>
          </w:p>
          <w:p w:rsidR="0098671C" w:rsidRPr="0098671C" w:rsidRDefault="0098671C" w:rsidP="0098671C">
            <w:pPr>
              <w:numPr>
                <w:ilvl w:val="0"/>
                <w:numId w:val="5"/>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інших документів та / або інформації, що  визначені тендерною документацією та додатками.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Всі документи тендерної пропозиції  подаються в електронному вигляді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(шляхом завантаження сканованих документів або електронних документів в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44 особливостей.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Під час використання електронної системи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w:t>
            </w:r>
            <w:r w:rsidRPr="0098671C">
              <w:rPr>
                <w:rFonts w:ascii="Times New Roman" w:eastAsia="Times New Roman" w:hAnsi="Times New Roman" w:cs="Times New Roman"/>
                <w:color w:val="000000"/>
                <w:sz w:val="24"/>
                <w:szCs w:val="24"/>
                <w:lang w:eastAsia="uk-UA"/>
              </w:rPr>
              <w:lastRenderedPageBreak/>
              <w:t xml:space="preserve">подають тендерні пропозиції у формі електронного документа чи </w:t>
            </w:r>
            <w:proofErr w:type="spellStart"/>
            <w:r w:rsidRPr="0098671C">
              <w:rPr>
                <w:rFonts w:ascii="Times New Roman" w:eastAsia="Times New Roman" w:hAnsi="Times New Roman" w:cs="Times New Roman"/>
                <w:color w:val="000000"/>
                <w:sz w:val="24"/>
                <w:szCs w:val="24"/>
                <w:lang w:eastAsia="uk-UA"/>
              </w:rPr>
              <w:t>скан</w:t>
            </w:r>
            <w:proofErr w:type="spellEnd"/>
            <w:r w:rsidRPr="0098671C">
              <w:rPr>
                <w:rFonts w:ascii="Times New Roman" w:eastAsia="Times New Roman" w:hAnsi="Times New Roman" w:cs="Times New Roman"/>
                <w:color w:val="000000"/>
                <w:sz w:val="24"/>
                <w:szCs w:val="24"/>
                <w:lang w:eastAsia="uk-UA"/>
              </w:rPr>
              <w:t xml:space="preserve">-копій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Тендерна пропозиція учасника має відповідати ряду вимог:</w:t>
            </w:r>
            <w:r w:rsidRPr="0098671C">
              <w:rPr>
                <w:rFonts w:ascii="Times New Roman" w:eastAsia="Times New Roman" w:hAnsi="Times New Roman" w:cs="Times New Roman"/>
                <w:color w:val="000000"/>
                <w:sz w:val="24"/>
                <w:szCs w:val="24"/>
                <w:lang w:eastAsia="uk-UA"/>
              </w:rPr>
              <w:t>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документи мають бути чіткими та розбірливими для читання;</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тендерна пропозиція учасника повинна бути підписана  кваліфікованим електронним підписом (КЕП)/удосконаленим електронним підписом (УЕП);</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якщо тендерна пропозиція містить і скановані, і електронні документи, потрібно накласти КЕП/УЕП на тендерну пропозицію в цілому та на кожен електронний документ окремо.</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Документи тендерної пропозиції, які надані не у формі електронного документа (без КЕП/УЕП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перевіряє КЕП/УЕП учасника на сайті центрального </w:t>
            </w:r>
            <w:proofErr w:type="spellStart"/>
            <w:r w:rsidRPr="0098671C">
              <w:rPr>
                <w:rFonts w:ascii="Times New Roman" w:eastAsia="Times New Roman" w:hAnsi="Times New Roman" w:cs="Times New Roman"/>
                <w:color w:val="000000"/>
                <w:sz w:val="24"/>
                <w:szCs w:val="24"/>
                <w:lang w:eastAsia="uk-UA"/>
              </w:rPr>
              <w:t>засвідчувального</w:t>
            </w:r>
            <w:proofErr w:type="spellEnd"/>
            <w:r w:rsidRPr="0098671C">
              <w:rPr>
                <w:rFonts w:ascii="Times New Roman" w:eastAsia="Times New Roman" w:hAnsi="Times New Roman" w:cs="Times New Roman"/>
                <w:color w:val="000000"/>
                <w:sz w:val="24"/>
                <w:szCs w:val="24"/>
                <w:lang w:eastAsia="uk-UA"/>
              </w:rPr>
              <w:t xml:space="preserve">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Опис формальних помилок:</w:t>
            </w:r>
            <w:r w:rsidRPr="0098671C">
              <w:rPr>
                <w:rFonts w:ascii="Times New Roman" w:eastAsia="Times New Roman" w:hAnsi="Times New Roman" w:cs="Times New Roman"/>
                <w:color w:val="000000"/>
                <w:sz w:val="24"/>
                <w:szCs w:val="24"/>
                <w:lang w:eastAsia="uk-UA"/>
              </w:rPr>
              <w:t xml:space="preserve">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Перелік формальних помилок, затверджений наказом Мінекономіки від 15.04.2020 № 710:</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інформація/документ, подана учасником процедури закупівлі у складі тендерної пропозиції, містить помилку (помилки) у частині: </w:t>
            </w:r>
          </w:p>
          <w:p w:rsidR="0098671C" w:rsidRPr="0098671C" w:rsidRDefault="0098671C" w:rsidP="0098671C">
            <w:pPr>
              <w:numPr>
                <w:ilvl w:val="0"/>
                <w:numId w:val="6"/>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уживання великої літери; </w:t>
            </w:r>
          </w:p>
          <w:p w:rsidR="0098671C" w:rsidRPr="0098671C" w:rsidRDefault="0098671C" w:rsidP="0098671C">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уживання розділових знаків та відмінювання слів у реченні; </w:t>
            </w:r>
          </w:p>
          <w:p w:rsidR="0098671C" w:rsidRPr="0098671C" w:rsidRDefault="0098671C" w:rsidP="0098671C">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використання слова або </w:t>
            </w:r>
            <w:proofErr w:type="spellStart"/>
            <w:r w:rsidRPr="0098671C">
              <w:rPr>
                <w:rFonts w:ascii="Times New Roman" w:eastAsia="Times New Roman" w:hAnsi="Times New Roman" w:cs="Times New Roman"/>
                <w:color w:val="000000"/>
                <w:sz w:val="24"/>
                <w:szCs w:val="24"/>
                <w:lang w:eastAsia="uk-UA"/>
              </w:rPr>
              <w:t>мовного</w:t>
            </w:r>
            <w:proofErr w:type="spellEnd"/>
            <w:r w:rsidRPr="0098671C">
              <w:rPr>
                <w:rFonts w:ascii="Times New Roman" w:eastAsia="Times New Roman" w:hAnsi="Times New Roman" w:cs="Times New Roman"/>
                <w:color w:val="000000"/>
                <w:sz w:val="24"/>
                <w:szCs w:val="24"/>
                <w:lang w:eastAsia="uk-UA"/>
              </w:rPr>
              <w:t xml:space="preserve"> звороту, запозичених з іншої мови; </w:t>
            </w:r>
          </w:p>
          <w:p w:rsidR="0098671C" w:rsidRPr="0098671C" w:rsidRDefault="0098671C" w:rsidP="0098671C">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зазначення унікального номера оголошення про </w:t>
            </w:r>
            <w:r w:rsidRPr="0098671C">
              <w:rPr>
                <w:rFonts w:ascii="Times New Roman" w:eastAsia="Times New Roman" w:hAnsi="Times New Roman" w:cs="Times New Roman"/>
                <w:color w:val="000000"/>
                <w:sz w:val="24"/>
                <w:szCs w:val="24"/>
                <w:lang w:eastAsia="uk-UA"/>
              </w:rPr>
              <w:lastRenderedPageBreak/>
              <w:t xml:space="preserve">проведення конкурентної процедури закупівлі, присвоєного 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та/або унікального номера повідомлення про намір укласти договір про закупівлю - помилка в цифрах; </w:t>
            </w:r>
          </w:p>
          <w:p w:rsidR="0098671C" w:rsidRPr="0098671C" w:rsidRDefault="0098671C" w:rsidP="0098671C">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застосування правил переносу частини слова з рядка в рядок; </w:t>
            </w:r>
          </w:p>
          <w:p w:rsidR="0098671C" w:rsidRPr="0098671C" w:rsidRDefault="0098671C" w:rsidP="0098671C">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написання слів разом та/або окремо, та/або через дефіс; </w:t>
            </w:r>
          </w:p>
          <w:p w:rsidR="0098671C" w:rsidRPr="0098671C" w:rsidRDefault="0098671C" w:rsidP="0098671C">
            <w:pPr>
              <w:numPr>
                <w:ilvl w:val="0"/>
                <w:numId w:val="6"/>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w:t>
            </w:r>
            <w:r w:rsidRPr="0098671C">
              <w:rPr>
                <w:rFonts w:ascii="Times New Roman" w:eastAsia="Times New Roman" w:hAnsi="Times New Roman" w:cs="Times New Roman"/>
                <w:color w:val="000000"/>
                <w:sz w:val="24"/>
                <w:szCs w:val="24"/>
                <w:lang w:eastAsia="uk-UA"/>
              </w:rPr>
              <w:lastRenderedPageBreak/>
              <w:t>завізований перекладачем тощо).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Приклади формальних помилок:</w:t>
            </w:r>
          </w:p>
          <w:p w:rsidR="0098671C" w:rsidRPr="0098671C" w:rsidRDefault="0098671C" w:rsidP="0098671C">
            <w:pPr>
              <w:numPr>
                <w:ilvl w:val="0"/>
                <w:numId w:val="7"/>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«вінницька область» замість «Вінницька область» або «місто </w:t>
            </w:r>
            <w:proofErr w:type="spellStart"/>
            <w:r w:rsidRPr="0098671C">
              <w:rPr>
                <w:rFonts w:ascii="Times New Roman" w:eastAsia="Times New Roman" w:hAnsi="Times New Roman" w:cs="Times New Roman"/>
                <w:color w:val="000000"/>
                <w:sz w:val="24"/>
                <w:szCs w:val="24"/>
                <w:lang w:eastAsia="uk-UA"/>
              </w:rPr>
              <w:t>львів</w:t>
            </w:r>
            <w:proofErr w:type="spellEnd"/>
            <w:r w:rsidRPr="0098671C">
              <w:rPr>
                <w:rFonts w:ascii="Times New Roman" w:eastAsia="Times New Roman" w:hAnsi="Times New Roman" w:cs="Times New Roman"/>
                <w:color w:val="000000"/>
                <w:sz w:val="24"/>
                <w:szCs w:val="24"/>
                <w:lang w:eastAsia="uk-UA"/>
              </w:rPr>
              <w:t>» замість «місто Львів»; </w:t>
            </w:r>
          </w:p>
          <w:p w:rsidR="0098671C" w:rsidRPr="0098671C" w:rsidRDefault="0098671C" w:rsidP="0098671C">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 складі тендерна пропозиція» замість «у складі тендерної пропозиції»;</w:t>
            </w:r>
          </w:p>
          <w:p w:rsidR="0098671C" w:rsidRPr="0098671C" w:rsidRDefault="0098671C" w:rsidP="0098671C">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rsidR="0098671C" w:rsidRPr="0098671C" w:rsidRDefault="0098671C" w:rsidP="0098671C">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w:t>
            </w:r>
            <w:proofErr w:type="spellStart"/>
            <w:r w:rsidRPr="0098671C">
              <w:rPr>
                <w:rFonts w:ascii="Times New Roman" w:eastAsia="Times New Roman" w:hAnsi="Times New Roman" w:cs="Times New Roman"/>
                <w:color w:val="000000"/>
                <w:sz w:val="24"/>
                <w:szCs w:val="24"/>
                <w:lang w:eastAsia="uk-UA"/>
              </w:rPr>
              <w:t>тендернапропозиція</w:t>
            </w:r>
            <w:proofErr w:type="spellEnd"/>
            <w:r w:rsidRPr="0098671C">
              <w:rPr>
                <w:rFonts w:ascii="Times New Roman" w:eastAsia="Times New Roman" w:hAnsi="Times New Roman" w:cs="Times New Roman"/>
                <w:color w:val="000000"/>
                <w:sz w:val="24"/>
                <w:szCs w:val="24"/>
                <w:lang w:eastAsia="uk-UA"/>
              </w:rPr>
              <w:t>» замість «тендерна пропозиція»;</w:t>
            </w:r>
          </w:p>
          <w:p w:rsidR="0098671C" w:rsidRPr="0098671C" w:rsidRDefault="0098671C" w:rsidP="0098671C">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w:t>
            </w:r>
            <w:proofErr w:type="spellStart"/>
            <w:r w:rsidRPr="0098671C">
              <w:rPr>
                <w:rFonts w:ascii="Times New Roman" w:eastAsia="Times New Roman" w:hAnsi="Times New Roman" w:cs="Times New Roman"/>
                <w:color w:val="000000"/>
                <w:sz w:val="24"/>
                <w:szCs w:val="24"/>
                <w:lang w:eastAsia="uk-UA"/>
              </w:rPr>
              <w:t>срток</w:t>
            </w:r>
            <w:proofErr w:type="spellEnd"/>
            <w:r w:rsidRPr="0098671C">
              <w:rPr>
                <w:rFonts w:ascii="Times New Roman" w:eastAsia="Times New Roman" w:hAnsi="Times New Roman" w:cs="Times New Roman"/>
                <w:color w:val="000000"/>
                <w:sz w:val="24"/>
                <w:szCs w:val="24"/>
                <w:lang w:eastAsia="uk-UA"/>
              </w:rPr>
              <w:t xml:space="preserve"> поставки» замість «строк поставки»;</w:t>
            </w:r>
          </w:p>
          <w:p w:rsidR="0098671C" w:rsidRPr="0098671C" w:rsidRDefault="0098671C" w:rsidP="0098671C">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«Довідка» замість «Лист», «Гарантійний лист» замість «Довідка», «Лист» замість «Гарантійний лист» тощо;</w:t>
            </w:r>
          </w:p>
          <w:p w:rsidR="0098671C" w:rsidRPr="0098671C" w:rsidRDefault="0098671C" w:rsidP="0098671C">
            <w:pPr>
              <w:numPr>
                <w:ilvl w:val="0"/>
                <w:numId w:val="7"/>
              </w:numPr>
              <w:spacing w:after="150" w:line="0" w:lineRule="atLeast"/>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подання документа у форматі  «PDF» замість «JPEG», «JPEG» замість «PDF», «RAR» замість «PDF», «7z» замість «PDF» тощо.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Не вимагається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або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Розмір забезпечення тендерної пропозиції: ___________ </w:t>
            </w:r>
            <w:r w:rsidRPr="0098671C">
              <w:rPr>
                <w:rFonts w:ascii="Times New Roman" w:eastAsia="Times New Roman" w:hAnsi="Times New Roman" w:cs="Times New Roman"/>
                <w:i/>
                <w:iCs/>
                <w:color w:val="000000"/>
                <w:sz w:val="24"/>
                <w:szCs w:val="24"/>
                <w:lang w:eastAsia="uk-UA"/>
              </w:rPr>
              <w:t>(зазначити у гривні).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Вид забезпечення тендерної пропозиції: ___________ </w:t>
            </w:r>
            <w:r w:rsidRPr="0098671C">
              <w:rPr>
                <w:rFonts w:ascii="Times New Roman" w:eastAsia="Times New Roman" w:hAnsi="Times New Roman" w:cs="Times New Roman"/>
                <w:i/>
                <w:iCs/>
                <w:color w:val="000000"/>
                <w:sz w:val="24"/>
                <w:szCs w:val="24"/>
                <w:lang w:eastAsia="uk-UA"/>
              </w:rPr>
              <w:t>(обрати: банківська гарантія або страхова гарантія або навести інший вид гарантії).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Строк дії забезпечення тендерної пропозиції: ___________ </w:t>
            </w:r>
            <w:r w:rsidRPr="0098671C">
              <w:rPr>
                <w:rFonts w:ascii="Times New Roman" w:eastAsia="Times New Roman" w:hAnsi="Times New Roman" w:cs="Times New Roman"/>
                <w:i/>
                <w:iCs/>
                <w:color w:val="000000"/>
                <w:sz w:val="24"/>
                <w:szCs w:val="24"/>
                <w:lang w:eastAsia="uk-UA"/>
              </w:rPr>
              <w:t>(зазначити, наприклад: дорівнює або перевищує 90 (дев’яносто) днів із дати кінцевого строку подання пропозицій включно).</w:t>
            </w:r>
            <w:r w:rsidRPr="0098671C">
              <w:rPr>
                <w:rFonts w:ascii="Times New Roman" w:eastAsia="Times New Roman" w:hAnsi="Times New Roman" w:cs="Times New Roman"/>
                <w:color w:val="000000"/>
                <w:sz w:val="24"/>
                <w:szCs w:val="24"/>
                <w:lang w:eastAsia="uk-UA"/>
              </w:rPr>
              <w:t>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надання забезпечення тендерної пропозиції: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вимоги та умови до забезпечення тендерної пропозиції зазначаються відповідно до наказу Мінекономіки від 14.12.2020 № 2628 «Про затвердження форми і Вимог до забезпечення </w:t>
            </w:r>
            <w:r w:rsidRPr="0098671C">
              <w:rPr>
                <w:rFonts w:ascii="Times New Roman" w:eastAsia="Times New Roman" w:hAnsi="Times New Roman" w:cs="Times New Roman"/>
                <w:color w:val="000000"/>
                <w:sz w:val="24"/>
                <w:szCs w:val="24"/>
                <w:lang w:eastAsia="uk-UA"/>
              </w:rPr>
              <w:lastRenderedPageBreak/>
              <w:t xml:space="preserve">тендерної пропозиції / пропозиції» (далі — Вимоги), з урахуванням положень  Постанови КМУ від 12.10.2022 № 1178 «Про затвердження особливостей здійснення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саме: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1. Ці Вимоги визначають обов’язкові вимоги до гарантії, яка надається як забезпечення тендерної пропозиції, передбаченої пунктом 10 частини 1 статті 1 Закону України «Про публічні закупівлі» (далі — гарантія), ___________ </w:t>
            </w:r>
            <w:r w:rsidRPr="0098671C">
              <w:rPr>
                <w:rFonts w:ascii="Times New Roman" w:eastAsia="Times New Roman" w:hAnsi="Times New Roman" w:cs="Times New Roman"/>
                <w:i/>
                <w:iCs/>
                <w:color w:val="000000"/>
                <w:sz w:val="24"/>
                <w:szCs w:val="24"/>
                <w:lang w:eastAsia="uk-UA"/>
              </w:rPr>
              <w:t>(обрати: банками або іншими фінансовими установами або страховими організаціями)</w:t>
            </w:r>
            <w:r w:rsidRPr="0098671C">
              <w:rPr>
                <w:rFonts w:ascii="Times New Roman" w:eastAsia="Times New Roman" w:hAnsi="Times New Roman" w:cs="Times New Roman"/>
                <w:color w:val="000000"/>
                <w:sz w:val="24"/>
                <w:szCs w:val="24"/>
                <w:lang w:eastAsia="uk-UA"/>
              </w:rPr>
              <w:t xml:space="preserve"> (далі — гарант).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Терміни, зазначені у вимогах і формі забезпечення тендерної пропозиції (далі — форма),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15.12.2004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25.01.2018 № 5).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3. Реквізити гарантії, визначені у формі, яка є __________ </w:t>
            </w:r>
            <w:r w:rsidRPr="0098671C">
              <w:rPr>
                <w:rFonts w:ascii="Times New Roman" w:eastAsia="Times New Roman" w:hAnsi="Times New Roman" w:cs="Times New Roman"/>
                <w:i/>
                <w:iCs/>
                <w:color w:val="000000"/>
                <w:sz w:val="24"/>
                <w:szCs w:val="24"/>
                <w:lang w:eastAsia="uk-UA"/>
              </w:rPr>
              <w:t>(зазначити, наприклад: додатком 5 до тендерної документації),</w:t>
            </w:r>
            <w:r w:rsidRPr="0098671C">
              <w:rPr>
                <w:rFonts w:ascii="Times New Roman" w:eastAsia="Times New Roman" w:hAnsi="Times New Roman" w:cs="Times New Roman"/>
                <w:color w:val="000000"/>
                <w:sz w:val="24"/>
                <w:szCs w:val="24"/>
                <w:lang w:eastAsia="uk-UA"/>
              </w:rPr>
              <w:t xml:space="preserve"> є обов’язковими для складання гарантії.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 У реквізитах гарантії: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щодо повного найменування гаранта зазначається інформація: </w:t>
            </w:r>
          </w:p>
          <w:p w:rsidR="0098671C" w:rsidRPr="0098671C" w:rsidRDefault="0098671C" w:rsidP="0098671C">
            <w:pPr>
              <w:numPr>
                <w:ilvl w:val="0"/>
                <w:numId w:val="8"/>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rsidR="0098671C" w:rsidRPr="0098671C" w:rsidRDefault="0098671C" w:rsidP="0098671C">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код банку (у разі наявності); </w:t>
            </w:r>
          </w:p>
          <w:p w:rsidR="0098671C" w:rsidRPr="0098671C" w:rsidRDefault="0098671C" w:rsidP="0098671C">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адреса місцезнаходження; </w:t>
            </w:r>
          </w:p>
          <w:p w:rsidR="0098671C" w:rsidRPr="0098671C" w:rsidRDefault="0098671C" w:rsidP="0098671C">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поштова адреса для листування; </w:t>
            </w:r>
          </w:p>
          <w:p w:rsidR="0098671C" w:rsidRPr="0098671C" w:rsidRDefault="0098671C" w:rsidP="0098671C">
            <w:pPr>
              <w:numPr>
                <w:ilvl w:val="0"/>
                <w:numId w:val="8"/>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адреса електронної пошти гаранта, на яку отримуються документи; — SWIFT-адреса гаранта (у разі, якщо гарантом є банк);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щодо повного найменування принципала, яким є учасник процедури закупівлі, зазначається інформація: </w:t>
            </w:r>
          </w:p>
          <w:p w:rsidR="0098671C" w:rsidRPr="0098671C" w:rsidRDefault="0098671C" w:rsidP="0098671C">
            <w:pPr>
              <w:numPr>
                <w:ilvl w:val="0"/>
                <w:numId w:val="9"/>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повне найменування — для юридичної особи; </w:t>
            </w:r>
          </w:p>
          <w:p w:rsidR="0098671C" w:rsidRPr="0098671C" w:rsidRDefault="0098671C" w:rsidP="0098671C">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прізвище, ім’я та по батькові (у разі наявності) — для фізичної особи; </w:t>
            </w:r>
          </w:p>
          <w:p w:rsidR="0098671C" w:rsidRPr="0098671C" w:rsidRDefault="0098671C" w:rsidP="0098671C">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rsidR="0098671C" w:rsidRPr="0098671C" w:rsidRDefault="0098671C" w:rsidP="0098671C">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реєстраційний номер облікової картки платника податків — для принципала фізичної особи — резидента (у разі наявності); </w:t>
            </w:r>
          </w:p>
          <w:p w:rsidR="0098671C" w:rsidRPr="0098671C" w:rsidRDefault="0098671C" w:rsidP="0098671C">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lastRenderedPageBreak/>
              <w:t>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rsidR="0098671C" w:rsidRPr="0098671C" w:rsidRDefault="0098671C" w:rsidP="0098671C">
            <w:pPr>
              <w:numPr>
                <w:ilvl w:val="0"/>
                <w:numId w:val="9"/>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адреса місцезнаходження;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3) щодо повного найменування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яким є замовник, зазначається інформація: </w:t>
            </w:r>
          </w:p>
          <w:p w:rsidR="0098671C" w:rsidRPr="0098671C" w:rsidRDefault="0098671C" w:rsidP="0098671C">
            <w:pPr>
              <w:numPr>
                <w:ilvl w:val="0"/>
                <w:numId w:val="10"/>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повне найменування юридичної особи; </w:t>
            </w:r>
          </w:p>
          <w:p w:rsidR="0098671C" w:rsidRPr="0098671C" w:rsidRDefault="0098671C" w:rsidP="0098671C">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ідентифікаційний код у Єдиному державному реєстрі юридичних осіб, фізичних осіб — підприємців та громадських формувань, його категорія; </w:t>
            </w:r>
          </w:p>
          <w:p w:rsidR="0098671C" w:rsidRPr="0098671C" w:rsidRDefault="0098671C" w:rsidP="0098671C">
            <w:pPr>
              <w:numPr>
                <w:ilvl w:val="0"/>
                <w:numId w:val="10"/>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адреса місцезнаходження;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 сума гарантії зазначається цифрами і словами, назва валюти — словами;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 датою початку строку дії гарантії зазначається дата видачі гарантії або дата набрання нею чинності;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7) зазначається дата закінчення строку дії гарантії, якщо жодна з подій, передбачених у пункті 4 форми, не настане;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у форматі UA-XXXX-XX-XX-XXXXXX-X та назва і </w:t>
            </w:r>
            <w:proofErr w:type="spellStart"/>
            <w:r w:rsidRPr="0098671C">
              <w:rPr>
                <w:rFonts w:ascii="Times New Roman" w:eastAsia="Times New Roman" w:hAnsi="Times New Roman" w:cs="Times New Roman"/>
                <w:color w:val="000000"/>
                <w:sz w:val="24"/>
                <w:szCs w:val="24"/>
                <w:lang w:eastAsia="uk-UA"/>
              </w:rPr>
              <w:t>вебсайт</w:t>
            </w:r>
            <w:proofErr w:type="spellEnd"/>
            <w:r w:rsidRPr="0098671C">
              <w:rPr>
                <w:rFonts w:ascii="Times New Roman" w:eastAsia="Times New Roman" w:hAnsi="Times New Roman" w:cs="Times New Roman"/>
                <w:color w:val="000000"/>
                <w:sz w:val="24"/>
                <w:szCs w:val="24"/>
                <w:lang w:eastAsia="uk-UA"/>
              </w:rPr>
              <w:t xml:space="preserve"> інформаційно-телекомунікаційної системи «PROZORRO»;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9) в інформації щодо тендерної документації зазначаються: </w:t>
            </w:r>
          </w:p>
          <w:p w:rsidR="0098671C" w:rsidRPr="0098671C" w:rsidRDefault="0098671C" w:rsidP="0098671C">
            <w:pPr>
              <w:numPr>
                <w:ilvl w:val="0"/>
                <w:numId w:val="11"/>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дата рішення замовника, яким затверджена тендерна документація; </w:t>
            </w:r>
          </w:p>
          <w:p w:rsidR="0098671C" w:rsidRPr="0098671C" w:rsidRDefault="0098671C" w:rsidP="0098671C">
            <w:pPr>
              <w:numPr>
                <w:ilvl w:val="0"/>
                <w:numId w:val="11"/>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назва предмета закупівлі / частини предмета закупівлі (лота) згідно з оголошенням про проведення конкурентної процедури закупівлі;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10) строк сплати коштів за гарантією зазначається в робочих або банківських днях;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11) у разі якщо надавачем гарантії є страхова організація, зазначається: </w:t>
            </w:r>
          </w:p>
          <w:p w:rsidR="0098671C" w:rsidRPr="0098671C" w:rsidRDefault="0098671C" w:rsidP="0098671C">
            <w:pPr>
              <w:numPr>
                <w:ilvl w:val="0"/>
                <w:numId w:val="12"/>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назва договору, відповідно до якого надається гарантія, його номер та інші реквізити договору в разі їх наявності; </w:t>
            </w:r>
          </w:p>
          <w:p w:rsidR="0098671C" w:rsidRPr="0098671C" w:rsidRDefault="0098671C" w:rsidP="0098671C">
            <w:pPr>
              <w:numPr>
                <w:ilvl w:val="0"/>
                <w:numId w:val="12"/>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ліцензія на здійснення страхової діяльності.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5. Гарантія та договір, який укладається між гарантом та принципалом, не може містити додаткових умов щодо: </w:t>
            </w:r>
          </w:p>
          <w:p w:rsidR="0098671C" w:rsidRPr="0098671C" w:rsidRDefault="0098671C" w:rsidP="0098671C">
            <w:pPr>
              <w:numPr>
                <w:ilvl w:val="0"/>
                <w:numId w:val="13"/>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вимог надання принципалом листів або інших документів </w:t>
            </w:r>
            <w:r w:rsidRPr="0098671C">
              <w:rPr>
                <w:rFonts w:ascii="Times New Roman" w:eastAsia="Times New Roman" w:hAnsi="Times New Roman" w:cs="Times New Roman"/>
                <w:color w:val="000000"/>
                <w:sz w:val="24"/>
                <w:szCs w:val="24"/>
                <w:lang w:eastAsia="uk-UA"/>
              </w:rPr>
              <w:lastRenderedPageBreak/>
              <w:t xml:space="preserve">(крім випадків надання принципалом повідомлення гаранту про настання обставин, за яких строк дії гарантії вважається закінченим, зазначених у абзаці 4 пункту 4 форми, яка є __________ </w:t>
            </w:r>
            <w:r w:rsidRPr="0098671C">
              <w:rPr>
                <w:rFonts w:ascii="Times New Roman" w:eastAsia="Times New Roman" w:hAnsi="Times New Roman" w:cs="Times New Roman"/>
                <w:i/>
                <w:iCs/>
                <w:color w:val="000000"/>
                <w:sz w:val="24"/>
                <w:szCs w:val="24"/>
                <w:lang w:eastAsia="uk-UA"/>
              </w:rPr>
              <w:t>(зазначити, наприклад: додатком 5 до тендерної документації);</w:t>
            </w:r>
            <w:r w:rsidRPr="0098671C">
              <w:rPr>
                <w:rFonts w:ascii="Times New Roman" w:eastAsia="Times New Roman" w:hAnsi="Times New Roman" w:cs="Times New Roman"/>
                <w:color w:val="000000"/>
                <w:sz w:val="24"/>
                <w:szCs w:val="24"/>
                <w:lang w:eastAsia="uk-UA"/>
              </w:rPr>
              <w:t> </w:t>
            </w:r>
          </w:p>
          <w:p w:rsidR="0098671C" w:rsidRPr="0098671C" w:rsidRDefault="0098671C" w:rsidP="0098671C">
            <w:pPr>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вимог надання третіми особами листів або документів, що підтверджують факт настання гарантійного випадку; </w:t>
            </w:r>
          </w:p>
          <w:p w:rsidR="0098671C" w:rsidRPr="0098671C" w:rsidRDefault="0098671C" w:rsidP="0098671C">
            <w:pPr>
              <w:numPr>
                <w:ilvl w:val="0"/>
                <w:numId w:val="13"/>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можливості часткової сплати суми гарантії.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 Гарантія, яка складається на паперовому носії, підписується уповноваженою(</w:t>
            </w:r>
            <w:proofErr w:type="spellStart"/>
            <w:r w:rsidRPr="0098671C">
              <w:rPr>
                <w:rFonts w:ascii="Times New Roman" w:eastAsia="Times New Roman" w:hAnsi="Times New Roman" w:cs="Times New Roman"/>
                <w:color w:val="000000"/>
                <w:sz w:val="24"/>
                <w:szCs w:val="24"/>
                <w:lang w:eastAsia="uk-UA"/>
              </w:rPr>
              <w:t>ими</w:t>
            </w:r>
            <w:proofErr w:type="spellEnd"/>
            <w:r w:rsidRPr="0098671C">
              <w:rPr>
                <w:rFonts w:ascii="Times New Roman" w:eastAsia="Times New Roman" w:hAnsi="Times New Roman" w:cs="Times New Roman"/>
                <w:color w:val="000000"/>
                <w:sz w:val="24"/>
                <w:szCs w:val="24"/>
                <w:lang w:eastAsia="uk-UA"/>
              </w:rPr>
              <w:t>) особою(</w:t>
            </w:r>
            <w:proofErr w:type="spellStart"/>
            <w:r w:rsidRPr="0098671C">
              <w:rPr>
                <w:rFonts w:ascii="Times New Roman" w:eastAsia="Times New Roman" w:hAnsi="Times New Roman" w:cs="Times New Roman"/>
                <w:color w:val="000000"/>
                <w:sz w:val="24"/>
                <w:szCs w:val="24"/>
                <w:lang w:eastAsia="uk-UA"/>
              </w:rPr>
              <w:t>ами</w:t>
            </w:r>
            <w:proofErr w:type="spellEnd"/>
            <w:r w:rsidRPr="0098671C">
              <w:rPr>
                <w:rFonts w:ascii="Times New Roman" w:eastAsia="Times New Roman" w:hAnsi="Times New Roman" w:cs="Times New Roman"/>
                <w:color w:val="000000"/>
                <w:sz w:val="24"/>
                <w:szCs w:val="24"/>
                <w:lang w:eastAsia="uk-UA"/>
              </w:rPr>
              <w:t>) гаранта та скріплюється печатками (у разі наявності).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7. Гарантія, яка надається в електронній формі, підписується шляхом накладання кваліфікованого(</w:t>
            </w:r>
            <w:proofErr w:type="spellStart"/>
            <w:r w:rsidRPr="0098671C">
              <w:rPr>
                <w:rFonts w:ascii="Times New Roman" w:eastAsia="Times New Roman" w:hAnsi="Times New Roman" w:cs="Times New Roman"/>
                <w:color w:val="000000"/>
                <w:sz w:val="24"/>
                <w:szCs w:val="24"/>
                <w:lang w:eastAsia="uk-UA"/>
              </w:rPr>
              <w:t>их</w:t>
            </w:r>
            <w:proofErr w:type="spellEnd"/>
            <w:r w:rsidRPr="0098671C">
              <w:rPr>
                <w:rFonts w:ascii="Times New Roman" w:eastAsia="Times New Roman" w:hAnsi="Times New Roman" w:cs="Times New Roman"/>
                <w:color w:val="000000"/>
                <w:sz w:val="24"/>
                <w:szCs w:val="24"/>
                <w:lang w:eastAsia="uk-UA"/>
              </w:rPr>
              <w:t>) електронного(</w:t>
            </w:r>
            <w:proofErr w:type="spellStart"/>
            <w:r w:rsidRPr="0098671C">
              <w:rPr>
                <w:rFonts w:ascii="Times New Roman" w:eastAsia="Times New Roman" w:hAnsi="Times New Roman" w:cs="Times New Roman"/>
                <w:color w:val="000000"/>
                <w:sz w:val="24"/>
                <w:szCs w:val="24"/>
                <w:lang w:eastAsia="uk-UA"/>
              </w:rPr>
              <w:t>их</w:t>
            </w:r>
            <w:proofErr w:type="spellEnd"/>
            <w:r w:rsidRPr="0098671C">
              <w:rPr>
                <w:rFonts w:ascii="Times New Roman" w:eastAsia="Times New Roman" w:hAnsi="Times New Roman" w:cs="Times New Roman"/>
                <w:color w:val="000000"/>
                <w:sz w:val="24"/>
                <w:szCs w:val="24"/>
                <w:lang w:eastAsia="uk-UA"/>
              </w:rPr>
              <w:t>) підпису(</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та кваліфікованої електронної печатки (у разі наявності), що прирівняні до власноручного підпису(</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уповноваженої(</w:t>
            </w:r>
            <w:proofErr w:type="spellStart"/>
            <w:r w:rsidRPr="0098671C">
              <w:rPr>
                <w:rFonts w:ascii="Times New Roman" w:eastAsia="Times New Roman" w:hAnsi="Times New Roman" w:cs="Times New Roman"/>
                <w:color w:val="000000"/>
                <w:sz w:val="24"/>
                <w:szCs w:val="24"/>
                <w:lang w:eastAsia="uk-UA"/>
              </w:rPr>
              <w:t>их</w:t>
            </w:r>
            <w:proofErr w:type="spellEnd"/>
            <w:r w:rsidRPr="0098671C">
              <w:rPr>
                <w:rFonts w:ascii="Times New Roman" w:eastAsia="Times New Roman" w:hAnsi="Times New Roman" w:cs="Times New Roman"/>
                <w:color w:val="000000"/>
                <w:sz w:val="24"/>
                <w:szCs w:val="24"/>
                <w:lang w:eastAsia="uk-UA"/>
              </w:rPr>
              <w:t>) особи(</w:t>
            </w:r>
            <w:proofErr w:type="spellStart"/>
            <w:r w:rsidRPr="0098671C">
              <w:rPr>
                <w:rFonts w:ascii="Times New Roman" w:eastAsia="Times New Roman" w:hAnsi="Times New Roman" w:cs="Times New Roman"/>
                <w:color w:val="000000"/>
                <w:sz w:val="24"/>
                <w:szCs w:val="24"/>
                <w:lang w:eastAsia="uk-UA"/>
              </w:rPr>
              <w:t>іб</w:t>
            </w:r>
            <w:proofErr w:type="spellEnd"/>
            <w:r w:rsidRPr="0098671C">
              <w:rPr>
                <w:rFonts w:ascii="Times New Roman" w:eastAsia="Times New Roman" w:hAnsi="Times New Roman" w:cs="Times New Roman"/>
                <w:color w:val="000000"/>
                <w:sz w:val="24"/>
                <w:szCs w:val="24"/>
                <w:lang w:eastAsia="uk-UA"/>
              </w:rPr>
              <w:t>) гаранта та його печатки відповідно. </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8. Зміни до гарантії можуть бути внесені в порядку, передбаченому законодавством України, після чого вони стають невід’ємною частиною  гарантії. </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Calibri" w:eastAsia="Times New Roman" w:hAnsi="Calibri" w:cs="Calibri"/>
                <w:color w:val="000000"/>
                <w:lang w:eastAsia="uk-UA"/>
              </w:rPr>
              <w:t xml:space="preserve"> </w:t>
            </w:r>
            <w:r w:rsidRPr="0098671C">
              <w:rPr>
                <w:rFonts w:ascii="Times New Roman" w:eastAsia="Times New Roman" w:hAnsi="Times New Roman" w:cs="Times New Roman"/>
                <w:color w:val="000000"/>
                <w:sz w:val="24"/>
                <w:szCs w:val="24"/>
                <w:lang w:eastAsia="uk-UA"/>
              </w:rPr>
              <w:t>Забезпечення тендерної пропозиції не вимагається</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00"/>
                <w:lang w:eastAsia="uk-UA"/>
              </w:rPr>
              <w:t>або</w:t>
            </w:r>
            <w:r w:rsidRPr="0098671C">
              <w:rPr>
                <w:rFonts w:ascii="Times New Roman" w:eastAsia="Times New Roman" w:hAnsi="Times New Roman" w:cs="Times New Roman"/>
                <w:color w:val="000000"/>
                <w:sz w:val="24"/>
                <w:szCs w:val="24"/>
                <w:lang w:eastAsia="uk-UA"/>
              </w:rPr>
              <w:t>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повернення забезпечення тендерної пропозиції: відповідно до частини 4 статті 25 Закону забезпечення тендерної пропозиції повертається учаснику в разі: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закінчення строку дії тендерної пропозиції та забезпечення тендерної пропозиції, зазначеного в тендерній документації;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укладення договору про закупівлю з учасником, який став переможцем процедури закупівлі;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відкликання тендерної пропозиції до закінчення строку її подання;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4) закінчення тендеру в разі </w:t>
            </w:r>
            <w:proofErr w:type="spellStart"/>
            <w:r w:rsidRPr="0098671C">
              <w:rPr>
                <w:rFonts w:ascii="Times New Roman" w:eastAsia="Times New Roman" w:hAnsi="Times New Roman" w:cs="Times New Roman"/>
                <w:color w:val="000000"/>
                <w:sz w:val="24"/>
                <w:szCs w:val="24"/>
                <w:lang w:eastAsia="uk-UA"/>
              </w:rPr>
              <w:t>неукладення</w:t>
            </w:r>
            <w:proofErr w:type="spellEnd"/>
            <w:r w:rsidRPr="0098671C">
              <w:rPr>
                <w:rFonts w:ascii="Times New Roman" w:eastAsia="Times New Roman" w:hAnsi="Times New Roman" w:cs="Times New Roman"/>
                <w:color w:val="000000"/>
                <w:sz w:val="24"/>
                <w:szCs w:val="24"/>
                <w:lang w:eastAsia="uk-UA"/>
              </w:rPr>
              <w:t xml:space="preserve"> договору про закупівлю з жодним з учасників, які подали тендерні пропозиції.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неповернення забезпечення тендерної пропозиції відповідно до частини 3 статті 25 Закону: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2) </w:t>
            </w:r>
            <w:proofErr w:type="spellStart"/>
            <w:r w:rsidRPr="0098671C">
              <w:rPr>
                <w:rFonts w:ascii="Times New Roman" w:eastAsia="Times New Roman" w:hAnsi="Times New Roman" w:cs="Times New Roman"/>
                <w:color w:val="000000"/>
                <w:sz w:val="24"/>
                <w:szCs w:val="24"/>
                <w:lang w:eastAsia="uk-UA"/>
              </w:rPr>
              <w:t>непідписання</w:t>
            </w:r>
            <w:proofErr w:type="spellEnd"/>
            <w:r w:rsidRPr="0098671C">
              <w:rPr>
                <w:rFonts w:ascii="Times New Roman" w:eastAsia="Times New Roman" w:hAnsi="Times New Roman" w:cs="Times New Roman"/>
                <w:color w:val="000000"/>
                <w:sz w:val="24"/>
                <w:szCs w:val="24"/>
                <w:lang w:eastAsia="uk-UA"/>
              </w:rPr>
              <w:t xml:space="preserve"> договору про закупівлю учасником, який став переможцем тендеру;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ненадання переможцем процедури закупівлі  у строк, визначений пунктом 44 особливостей, документів, що підтверджують відсутність підстав, визначених пунктом 44 особливостей</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98671C" w:rsidRPr="0098671C" w:rsidRDefault="0098671C" w:rsidP="0098671C">
            <w:pPr>
              <w:spacing w:after="0" w:line="0" w:lineRule="atLeast"/>
              <w:rPr>
                <w:rFonts w:ascii="Times New Roman" w:eastAsia="Times New Roman" w:hAnsi="Times New Roman" w:cs="Times New Roman"/>
                <w:sz w:val="24"/>
                <w:szCs w:val="24"/>
                <w:lang w:eastAsia="uk-UA"/>
              </w:rPr>
            </w:pP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Строк, протягом якого тендерні пропозиції є дійсними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Тендерні пропозиції вважаються дійсними протягом 90 днів із дати кінцевого строку подання тендерних пропозицій.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98671C" w:rsidRPr="0098671C" w:rsidRDefault="0098671C" w:rsidP="0098671C">
            <w:pPr>
              <w:numPr>
                <w:ilvl w:val="0"/>
                <w:numId w:val="14"/>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відхилити таку вимогу, не втрачаючи при цьому наданого ним забезпечення тендерної пропозиції;</w:t>
            </w:r>
          </w:p>
          <w:p w:rsidR="0098671C" w:rsidRPr="0098671C" w:rsidRDefault="0098671C" w:rsidP="0098671C">
            <w:pPr>
              <w:numPr>
                <w:ilvl w:val="0"/>
                <w:numId w:val="14"/>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погодитися з вимогою та продовжити строк дії поданої ним тендерної пропозиції і наданого забезпечення тендерної пропозиції.</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Кваліфікаційні критерії до учасників та вимоги, визначені пунктом 44 Особливостей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Кваліфікаційні критерії та інформація про спосіб їх підтвердження викладені у Додатку № 1 до тендерної документації.</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разі проведення відкритих торгів згідно з цими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Підстави для відмови в участі у процедурі закупівлі визначені пунктом 44 Особливостей та спосіб підтвердження відповідності учасників викладений у Додатку № 2.</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про технічні, якісні та кількісні характеристики предмета закупівлі</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3.</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про субпідрядника / співвиконавця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випадку закупівлі товару вимоги щодо надання інформації про субпідрядника / співвиконавця не встановлюються.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Учасник процедури закупівлі має право </w:t>
            </w:r>
            <w:proofErr w:type="spellStart"/>
            <w:r w:rsidRPr="0098671C">
              <w:rPr>
                <w:rFonts w:ascii="Times New Roman" w:eastAsia="Times New Roman" w:hAnsi="Times New Roman" w:cs="Times New Roman"/>
                <w:color w:val="000000"/>
                <w:sz w:val="24"/>
                <w:szCs w:val="24"/>
                <w:lang w:eastAsia="uk-UA"/>
              </w:rPr>
              <w:t>внести</w:t>
            </w:r>
            <w:proofErr w:type="spellEnd"/>
            <w:r w:rsidRPr="0098671C">
              <w:rPr>
                <w:rFonts w:ascii="Times New Roman" w:eastAsia="Times New Roman" w:hAnsi="Times New Roman" w:cs="Times New Roman"/>
                <w:color w:val="000000"/>
                <w:sz w:val="24"/>
                <w:szCs w:val="24"/>
                <w:lang w:eastAsia="uk-UA"/>
              </w:rPr>
              <w:t xml:space="preserve">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до закінчення кінцевого строку подання тендерних пропозицій.</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Ступінь локалізації виробництва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Не застосовується </w:t>
            </w:r>
          </w:p>
        </w:tc>
      </w:tr>
      <w:tr w:rsidR="0098671C" w:rsidRPr="0098671C" w:rsidTr="0098671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Подання та розкриття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Кінцевий строк подання тендерних пропозицій: ________ </w:t>
            </w:r>
            <w:r w:rsidRPr="0098671C">
              <w:rPr>
                <w:rFonts w:ascii="Times New Roman" w:eastAsia="Times New Roman" w:hAnsi="Times New Roman" w:cs="Times New Roman"/>
                <w:i/>
                <w:iCs/>
                <w:color w:val="000000"/>
                <w:sz w:val="24"/>
                <w:szCs w:val="24"/>
                <w:shd w:val="clear" w:color="auto" w:fill="00FF00"/>
                <w:lang w:eastAsia="uk-UA"/>
              </w:rPr>
              <w:t>(зазначити дату та час</w:t>
            </w:r>
            <w:r w:rsidRPr="0098671C">
              <w:rPr>
                <w:rFonts w:ascii="Times New Roman" w:eastAsia="Times New Roman" w:hAnsi="Times New Roman" w:cs="Times New Roman"/>
                <w:i/>
                <w:iCs/>
                <w:color w:val="000000"/>
                <w:sz w:val="24"/>
                <w:szCs w:val="24"/>
                <w:lang w:eastAsia="uk-UA"/>
              </w:rPr>
              <w:t>).</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Тендерні пропозиції після закінчення кінцевого строку їх подання не приймаються 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Розкриття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Електронною системою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tc>
      </w:tr>
      <w:tr w:rsidR="0098671C" w:rsidRPr="0098671C" w:rsidTr="0098671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Оцінка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Перелік критеріїв оцінки та методика оцінки тендерних пропозицій із зазначенням питомої ваги кожного критерію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Єдиний критерій оцінки – Ціна – 100%.</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Ціна тендерної пропозиції повинна враховувати податки і збори, у тому числі, що сплачуються або мають бути сплачені відповідно до положень Податкового кодексу України. У разі, якщо учасник не є платником ПДВ, ціна тендерної пропозиції зазначається без ПДВ.</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Інша інформація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 складі тендерної пропозиції учасник надає інформацію в довільній формі про те, що відсутні підстави для відмови в участі у закупівлі, передбачені пунктом 2 постанови Кабінету Міністрів України від 12 жовтня 2022 р. № 1178 “Про затвердження особливостей здійснення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саме: 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створених та зареєстрованих відповідно до законодавства Російської Федерації/Республіки Білорусь; юридичних осіб, створених та зареєстрованих відповідно до законодавства України, кінцевим </w:t>
            </w:r>
            <w:proofErr w:type="spellStart"/>
            <w:r w:rsidRPr="0098671C">
              <w:rPr>
                <w:rFonts w:ascii="Times New Roman" w:eastAsia="Times New Roman" w:hAnsi="Times New Roman" w:cs="Times New Roman"/>
                <w:color w:val="000000"/>
                <w:sz w:val="24"/>
                <w:szCs w:val="24"/>
                <w:lang w:eastAsia="uk-UA"/>
              </w:rPr>
              <w:t>бенефіціарним</w:t>
            </w:r>
            <w:proofErr w:type="spellEnd"/>
            <w:r w:rsidRPr="0098671C">
              <w:rPr>
                <w:rFonts w:ascii="Times New Roman" w:eastAsia="Times New Roman" w:hAnsi="Times New Roman" w:cs="Times New Roman"/>
                <w:color w:val="000000"/>
                <w:sz w:val="24"/>
                <w:szCs w:val="24"/>
                <w:lang w:eastAsia="uk-UA"/>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w:t>
            </w:r>
            <w:r w:rsidRPr="0098671C">
              <w:rPr>
                <w:rFonts w:ascii="Times New Roman" w:eastAsia="Times New Roman" w:hAnsi="Times New Roman" w:cs="Times New Roman"/>
                <w:color w:val="000000"/>
                <w:sz w:val="24"/>
                <w:szCs w:val="24"/>
                <w:lang w:eastAsia="uk-UA"/>
              </w:rPr>
              <w:lastRenderedPageBreak/>
              <w:t>Федерації/Республіки Білорусь (крім тих, що проживають на території України на законних підставах), або юридичних осіб, створених та зареєстрованих відповідно до законодавства Російської Федерації/Республіки Білорусь; замовникам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цією постановою.</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разі встановлення факту наявності підстав для відхилення відповідно до вищевказаного пункту 2 Постанови № 1178, замовник відхиляє такого учасника на підставі абзацу 7 підпункту 1 пункту 41 Особливостей,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Учасник у складі тендерної пропозиції має надати довідку в довільній формі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разі, якщо місцезнаходження учасника зареєстроване на тимчасово окупованій території, учасник має надати підтвердження зміни податкової адреси на іншу частину території України, видане уповноваженим на це органом.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Тимчасово окупованою територією є частини території України, визначені як тимчасово окуповані наказом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r w:rsidRPr="0098671C">
              <w:rPr>
                <w:rFonts w:ascii="Times New Roman" w:eastAsia="Times New Roman" w:hAnsi="Times New Roman" w:cs="Times New Roman"/>
                <w:color w:val="000000"/>
                <w:sz w:val="24"/>
                <w:szCs w:val="24"/>
                <w:shd w:val="clear" w:color="auto" w:fill="FFFFFF"/>
                <w:lang w:eastAsia="uk-UA"/>
              </w:rPr>
              <w:t>У разі ненадання учасником інформації або у випадку якщо учасник зареєстрований на тимчасово окупованій території та не надав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41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98671C">
              <w:rPr>
                <w:rFonts w:ascii="Times New Roman" w:eastAsia="Times New Roman" w:hAnsi="Times New Roman" w:cs="Times New Roman"/>
                <w:color w:val="000000"/>
                <w:sz w:val="24"/>
                <w:szCs w:val="24"/>
                <w:lang w:eastAsia="uk-UA"/>
              </w:rPr>
              <w:t>невідповідностей</w:t>
            </w:r>
            <w:proofErr w:type="spellEnd"/>
            <w:r w:rsidRPr="0098671C">
              <w:rPr>
                <w:rFonts w:ascii="Times New Roman" w:eastAsia="Times New Roman" w:hAnsi="Times New Roman" w:cs="Times New Roman"/>
                <w:color w:val="000000"/>
                <w:sz w:val="24"/>
                <w:szCs w:val="24"/>
                <w:lang w:eastAsia="uk-UA"/>
              </w:rPr>
              <w:t xml:space="preserve">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w:t>
            </w:r>
            <w:r w:rsidRPr="0098671C">
              <w:rPr>
                <w:rFonts w:ascii="Times New Roman" w:eastAsia="Times New Roman" w:hAnsi="Times New Roman" w:cs="Times New Roman"/>
                <w:color w:val="000000"/>
                <w:sz w:val="24"/>
                <w:szCs w:val="24"/>
                <w:lang w:eastAsia="uk-UA"/>
              </w:rPr>
              <w:lastRenderedPageBreak/>
              <w:t>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98671C">
              <w:rPr>
                <w:rFonts w:ascii="Times New Roman" w:eastAsia="Times New Roman" w:hAnsi="Times New Roman" w:cs="Times New Roman"/>
                <w:color w:val="000000"/>
                <w:sz w:val="24"/>
                <w:szCs w:val="24"/>
                <w:lang w:eastAsia="uk-UA"/>
              </w:rPr>
              <w:t>невідповідностей</w:t>
            </w:r>
            <w:proofErr w:type="spellEnd"/>
            <w:r w:rsidRPr="0098671C">
              <w:rPr>
                <w:rFonts w:ascii="Times New Roman" w:eastAsia="Times New Roman" w:hAnsi="Times New Roman" w:cs="Times New Roman"/>
                <w:color w:val="000000"/>
                <w:sz w:val="24"/>
                <w:szCs w:val="24"/>
                <w:lang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98671C" w:rsidRPr="0098671C" w:rsidRDefault="0098671C" w:rsidP="0098671C">
            <w:pPr>
              <w:spacing w:after="16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r w:rsidRPr="0098671C">
              <w:rPr>
                <w:rFonts w:ascii="Calibri" w:eastAsia="Times New Roman" w:hAnsi="Calibri" w:cs="Calibri"/>
                <w:color w:val="000000"/>
                <w:lang w:eastAsia="uk-UA"/>
              </w:rPr>
              <w:t xml:space="preserve"> </w:t>
            </w:r>
            <w:r w:rsidRPr="0098671C">
              <w:rPr>
                <w:rFonts w:ascii="Times New Roman" w:eastAsia="Times New Roman" w:hAnsi="Times New Roman" w:cs="Times New Roman"/>
                <w:color w:val="000000"/>
                <w:sz w:val="24"/>
                <w:szCs w:val="24"/>
                <w:lang w:eastAsia="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44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відхиляє тендерну пропозицію із зазначенням аргументації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у разі, коли: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учасник процедури закупівлі:</w:t>
            </w:r>
          </w:p>
          <w:p w:rsidR="0098671C" w:rsidRPr="0098671C" w:rsidRDefault="0098671C" w:rsidP="0098671C">
            <w:pPr>
              <w:numPr>
                <w:ilvl w:val="0"/>
                <w:numId w:val="15"/>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другим пункту 39 Особливостей;</w:t>
            </w:r>
          </w:p>
          <w:p w:rsidR="0098671C" w:rsidRPr="0098671C" w:rsidRDefault="0098671C" w:rsidP="0098671C">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 надав забезпечення тендерної пропозиції, якщо таке забезпечення вимагалося замовником;</w:t>
            </w:r>
          </w:p>
          <w:p w:rsidR="0098671C" w:rsidRPr="0098671C" w:rsidRDefault="0098671C" w:rsidP="0098671C">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98671C">
              <w:rPr>
                <w:rFonts w:ascii="Times New Roman" w:eastAsia="Times New Roman" w:hAnsi="Times New Roman" w:cs="Times New Roman"/>
                <w:color w:val="000000"/>
                <w:sz w:val="24"/>
                <w:szCs w:val="24"/>
                <w:lang w:eastAsia="uk-UA"/>
              </w:rPr>
              <w:t>невідповідностей</w:t>
            </w:r>
            <w:proofErr w:type="spellEnd"/>
            <w:r w:rsidRPr="0098671C">
              <w:rPr>
                <w:rFonts w:ascii="Times New Roman" w:eastAsia="Times New Roman" w:hAnsi="Times New Roman" w:cs="Times New Roman"/>
                <w:color w:val="000000"/>
                <w:sz w:val="24"/>
                <w:szCs w:val="24"/>
                <w:lang w:eastAsia="uk-UA"/>
              </w:rPr>
              <w:t xml:space="preserve">, протягом 24 годин з моменту розміщення замовником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повідомлення з вимогою про усунення таких </w:t>
            </w:r>
            <w:proofErr w:type="spellStart"/>
            <w:r w:rsidRPr="0098671C">
              <w:rPr>
                <w:rFonts w:ascii="Times New Roman" w:eastAsia="Times New Roman" w:hAnsi="Times New Roman" w:cs="Times New Roman"/>
                <w:color w:val="000000"/>
                <w:sz w:val="24"/>
                <w:szCs w:val="24"/>
                <w:lang w:eastAsia="uk-UA"/>
              </w:rPr>
              <w:t>невідповідностей</w:t>
            </w:r>
            <w:proofErr w:type="spellEnd"/>
            <w:r w:rsidRPr="0098671C">
              <w:rPr>
                <w:rFonts w:ascii="Times New Roman" w:eastAsia="Times New Roman" w:hAnsi="Times New Roman" w:cs="Times New Roman"/>
                <w:color w:val="000000"/>
                <w:sz w:val="24"/>
                <w:szCs w:val="24"/>
                <w:lang w:eastAsia="uk-UA"/>
              </w:rPr>
              <w:t>;</w:t>
            </w:r>
          </w:p>
          <w:p w:rsidR="0098671C" w:rsidRPr="0098671C" w:rsidRDefault="0098671C" w:rsidP="0098671C">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 надав обґрунтування аномально низької ціни тендерної пропозиції протягом строку, визначеного абзацом п’ятим пункту 38 Особливостей;</w:t>
            </w:r>
          </w:p>
          <w:p w:rsidR="0098671C" w:rsidRPr="0098671C" w:rsidRDefault="0098671C" w:rsidP="0098671C">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визначив конфіденційною інформацію, що не може бути визначена як конфіденційна відповідно до вимог абзацу другого пункту 36 Особливостей;</w:t>
            </w:r>
          </w:p>
          <w:p w:rsidR="0098671C" w:rsidRPr="0098671C" w:rsidRDefault="0098671C" w:rsidP="0098671C">
            <w:pPr>
              <w:numPr>
                <w:ilvl w:val="0"/>
                <w:numId w:val="15"/>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є громадянином Російської Федерації/Республіки </w:t>
            </w:r>
            <w:r w:rsidRPr="0098671C">
              <w:rPr>
                <w:rFonts w:ascii="Times New Roman" w:eastAsia="Times New Roman" w:hAnsi="Times New Roman" w:cs="Times New Roman"/>
                <w:color w:val="000000"/>
                <w:sz w:val="24"/>
                <w:szCs w:val="24"/>
                <w:lang w:eastAsia="uk-UA"/>
              </w:rPr>
              <w:lastRenderedPageBreak/>
              <w:t xml:space="preserve">Білорусь (крім того, що проживає на території України на законних підставах); юридичною особою, створеною та зареєстрованою відповідно до законодавства Російської Федерації/Республіки Білорусь; юридичною особою, створеною та зареєстрованою відповідно до законодавства України, кінцевим </w:t>
            </w:r>
            <w:proofErr w:type="spellStart"/>
            <w:r w:rsidRPr="0098671C">
              <w:rPr>
                <w:rFonts w:ascii="Times New Roman" w:eastAsia="Times New Roman" w:hAnsi="Times New Roman" w:cs="Times New Roman"/>
                <w:color w:val="000000"/>
                <w:sz w:val="24"/>
                <w:szCs w:val="24"/>
                <w:lang w:eastAsia="uk-UA"/>
              </w:rPr>
              <w:t>бенефіціарним</w:t>
            </w:r>
            <w:proofErr w:type="spellEnd"/>
            <w:r w:rsidRPr="0098671C">
              <w:rPr>
                <w:rFonts w:ascii="Times New Roman" w:eastAsia="Times New Roman" w:hAnsi="Times New Roman" w:cs="Times New Roman"/>
                <w:color w:val="000000"/>
                <w:sz w:val="24"/>
                <w:szCs w:val="24"/>
                <w:lang w:eastAsia="uk-UA"/>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створеною та зареєстрованою відповідно до законодавства Російської Федерації/Республіки Білорусь;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тендерна пропозиція:</w:t>
            </w:r>
          </w:p>
          <w:p w:rsidR="0098671C" w:rsidRPr="0098671C" w:rsidRDefault="0098671C" w:rsidP="0098671C">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 відповідає умовам технічної специфікації та іншим вимогам щодо предмета закупівлі тендерної документації, крім невідповідності у інформації та/або документах, що може бути усунена учасником процедури закупівлі відповідно до пункту 40 цих особливостей</w:t>
            </w:r>
          </w:p>
          <w:p w:rsidR="0098671C" w:rsidRPr="0098671C" w:rsidRDefault="0098671C" w:rsidP="0098671C">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є такою, строк дії якої закінчився;</w:t>
            </w:r>
          </w:p>
          <w:p w:rsidR="0098671C" w:rsidRPr="0098671C" w:rsidRDefault="0098671C" w:rsidP="0098671C">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rsidR="0098671C" w:rsidRPr="0098671C" w:rsidRDefault="0098671C" w:rsidP="0098671C">
            <w:pPr>
              <w:numPr>
                <w:ilvl w:val="0"/>
                <w:numId w:val="16"/>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 відповідає вимогам, установленим у тендерній документації відповідно до абзацу першого частини третьої статті 22 Закону;</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переможець процедури закупівлі:</w:t>
            </w:r>
          </w:p>
          <w:p w:rsidR="0098671C" w:rsidRPr="0098671C" w:rsidRDefault="0098671C" w:rsidP="0098671C">
            <w:pPr>
              <w:numPr>
                <w:ilvl w:val="0"/>
                <w:numId w:val="17"/>
              </w:numPr>
              <w:spacing w:before="150"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rsidR="0098671C" w:rsidRPr="0098671C" w:rsidRDefault="0098671C" w:rsidP="0098671C">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не надав у спосіб, зазначений в тендерній документації, документи, що підтверджують відсутність підстав, </w:t>
            </w:r>
            <w:r w:rsidRPr="0098671C">
              <w:rPr>
                <w:rFonts w:ascii="Times New Roman" w:eastAsia="Times New Roman" w:hAnsi="Times New Roman" w:cs="Times New Roman"/>
                <w:color w:val="000000"/>
                <w:sz w:val="24"/>
                <w:szCs w:val="24"/>
                <w:lang w:eastAsia="uk-UA"/>
              </w:rPr>
              <w:lastRenderedPageBreak/>
              <w:t>визначених пунктом 44 цих особливостей;</w:t>
            </w:r>
          </w:p>
          <w:p w:rsidR="0098671C" w:rsidRPr="0098671C" w:rsidRDefault="0098671C" w:rsidP="0098671C">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 надав копію ліцензії або документа дозвільного характеру (у разі їх наявності) відповідно до частини другої статті 41 Закону;</w:t>
            </w:r>
          </w:p>
          <w:p w:rsidR="0098671C" w:rsidRPr="0098671C" w:rsidRDefault="0098671C" w:rsidP="0098671C">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 надав забезпечення виконання договору про закупівлю, якщо таке забезпечення вимагалося замовником;</w:t>
            </w:r>
          </w:p>
          <w:p w:rsidR="0098671C" w:rsidRPr="0098671C" w:rsidRDefault="0098671C" w:rsidP="0098671C">
            <w:pPr>
              <w:numPr>
                <w:ilvl w:val="0"/>
                <w:numId w:val="17"/>
              </w:numPr>
              <w:spacing w:after="15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надав недостовірну інформацію, що є суттєвою для визначення результатів процедури закупівлі, яку замовником виявлено згідно з абзацом другим пункту 39 Особливостей.</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може відхилити тендерну пропозицію із зазначенням аргументації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у разі, коли: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учасник процедури закупівлі не виконав свої 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 наявні підстави, визначені пунктом 44 Особливостей.</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w:t>
            </w:r>
          </w:p>
        </w:tc>
      </w:tr>
      <w:tr w:rsidR="0098671C" w:rsidRPr="0098671C" w:rsidTr="0098671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lastRenderedPageBreak/>
              <w:t>Результати тендеру та укладання договору про закупівлю</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відміняє відкриті торги у разі:</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відсутності подальшої потреби в закупівлі товарів, робіт чи послуг;</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2) неможливості усунення порушень, що виникли через виявлені порушення вимог законодавства у сфері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з описом таких порушень;</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скорочення обсягу видатків на здійснення закупівлі товарів, робіт чи послуг;</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4) коли здійснення закупівлі стало неможливим внаслідок дії </w:t>
            </w:r>
            <w:r w:rsidRPr="0098671C">
              <w:rPr>
                <w:rFonts w:ascii="Times New Roman" w:eastAsia="Times New Roman" w:hAnsi="Times New Roman" w:cs="Times New Roman"/>
                <w:color w:val="000000"/>
                <w:sz w:val="24"/>
                <w:szCs w:val="24"/>
                <w:lang w:eastAsia="uk-UA"/>
              </w:rPr>
              <w:lastRenderedPageBreak/>
              <w:t>обставин непереборної сили.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підстави прийняття такого рішення.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Відкриті торги автоматично відміняються 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у разі:</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неподання жодної тендерної пропозиції для участі у відкритих торгах у строк, установлений замовником згідно з цими особливостями.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Відкриті торги можуть бути відмінені частково (за лотом).</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в день її оприлюднення.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Строк укладання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повідомлення про намір укласти договір про закупівлю.</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 разі подання скарги до органу оскарження після оприлюднення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повідомлення про намір укласти договір про закупівлю перебіг строку для укладення договору про закупівлю зупиняється.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Проект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Проект договору про закупівлю викладений у Додатку № 4 до тендерної документації.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укладання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Договір про закупівлю укладається відповідно до Цивільного і Господарського кодексів України з урахуванням положень статті 41 Закону, крім частин третьої - п’ятої, сьомої – дев’ятої  статті 41 Закону, та цих особливостей.</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Умови договору про закупівлю не повинні відрізнятися від </w:t>
            </w:r>
            <w:r w:rsidRPr="0098671C">
              <w:rPr>
                <w:rFonts w:ascii="Times New Roman" w:eastAsia="Times New Roman" w:hAnsi="Times New Roman" w:cs="Times New Roman"/>
                <w:color w:val="000000"/>
                <w:sz w:val="24"/>
                <w:szCs w:val="24"/>
                <w:lang w:eastAsia="uk-UA"/>
              </w:rPr>
              <w:lastRenderedPageBreak/>
              <w:t>змісту тендерної пропозиції переможця процедури закупівлі, крім випадків:</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визначення грошового еквівалента зобов’язання в іноземній валюті;</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перерахунку ціни в бік зменшення ціни тендерної пропозиції переможця без зменшення обсягів закупівлі;</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перерахунку ціни та обсягів товарів в бік зменшення за умови необхідності приведення обсягів товарів до кратності упаковки.</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разі необхідності перерахунку ціни тендерної пропозиції в бік зменшення без зменшення обсягу, або перерахунку ціни та обсягів товарів в бік зменшення за умови необхідності приведення обсягів товарів до кратності упаковки, переможець має надати такий перерахунок замовнику під час укладання договору.</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Переможець процедури закупівлі під час укладення договору про закупівлю повинен надати: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1) відповідну інформацію про право підписання договору про закупівлю шляхом завантаження інформації в електронну систему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або направлення інформації на електронну адресу: </w:t>
            </w:r>
            <w:r w:rsidRPr="0098671C">
              <w:rPr>
                <w:rFonts w:ascii="Times New Roman" w:eastAsia="Times New Roman" w:hAnsi="Times New Roman" w:cs="Times New Roman"/>
                <w:color w:val="000000"/>
                <w:sz w:val="24"/>
                <w:szCs w:val="24"/>
                <w:shd w:val="clear" w:color="auto" w:fill="00FF00"/>
                <w:lang w:eastAsia="uk-UA"/>
              </w:rPr>
              <w:t>_______</w:t>
            </w:r>
            <w:r w:rsidRPr="0098671C">
              <w:rPr>
                <w:rFonts w:ascii="Times New Roman" w:eastAsia="Times New Roman" w:hAnsi="Times New Roman" w:cs="Times New Roman"/>
                <w:color w:val="000000"/>
                <w:sz w:val="24"/>
                <w:szCs w:val="24"/>
                <w:lang w:eastAsia="uk-UA"/>
              </w:rPr>
              <w:t xml:space="preserve"> або направлення інформації на поштову адресу замовника, а саме: </w:t>
            </w:r>
            <w:r w:rsidRPr="0098671C">
              <w:rPr>
                <w:rFonts w:ascii="Times New Roman" w:eastAsia="Times New Roman" w:hAnsi="Times New Roman" w:cs="Times New Roman"/>
                <w:color w:val="000000"/>
                <w:sz w:val="24"/>
                <w:szCs w:val="24"/>
                <w:shd w:val="clear" w:color="auto" w:fill="00FF00"/>
                <w:lang w:eastAsia="uk-UA"/>
              </w:rPr>
              <w:t>_______________________________;</w:t>
            </w:r>
            <w:r w:rsidRPr="0098671C">
              <w:rPr>
                <w:rFonts w:ascii="Times New Roman" w:eastAsia="Times New Roman" w:hAnsi="Times New Roman" w:cs="Times New Roman"/>
                <w:color w:val="000000"/>
                <w:sz w:val="24"/>
                <w:szCs w:val="24"/>
                <w:lang w:eastAsia="uk-UA"/>
              </w:rPr>
              <w:t>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Дії замовника при відмові переможця процедури закупівлі від підписання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after="16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0" w:lineRule="atLeast"/>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Забезпечення виконання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Не вимагається.</w:t>
            </w:r>
          </w:p>
          <w:p w:rsidR="0098671C" w:rsidRPr="0098671C" w:rsidRDefault="0098671C" w:rsidP="0098671C">
            <w:pPr>
              <w:spacing w:before="150" w:after="15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або</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Розмір забезпечення виконання договору про закупівлю: </w:t>
            </w:r>
            <w:r w:rsidRPr="0098671C">
              <w:rPr>
                <w:rFonts w:ascii="Times New Roman" w:eastAsia="Times New Roman" w:hAnsi="Times New Roman" w:cs="Times New Roman"/>
                <w:color w:val="000000"/>
                <w:sz w:val="24"/>
                <w:szCs w:val="24"/>
                <w:shd w:val="clear" w:color="auto" w:fill="00FF00"/>
                <w:lang w:eastAsia="uk-UA"/>
              </w:rPr>
              <w:t xml:space="preserve">___________ </w:t>
            </w:r>
            <w:r w:rsidRPr="0098671C">
              <w:rPr>
                <w:rFonts w:ascii="Times New Roman" w:eastAsia="Times New Roman" w:hAnsi="Times New Roman" w:cs="Times New Roman"/>
                <w:i/>
                <w:iCs/>
                <w:color w:val="000000"/>
                <w:sz w:val="24"/>
                <w:szCs w:val="24"/>
                <w:shd w:val="clear" w:color="auto" w:fill="00FF00"/>
                <w:lang w:eastAsia="uk-UA"/>
              </w:rPr>
              <w:t>(зазначити відсоток)</w:t>
            </w:r>
            <w:r w:rsidRPr="0098671C">
              <w:rPr>
                <w:rFonts w:ascii="Times New Roman" w:eastAsia="Times New Roman" w:hAnsi="Times New Roman" w:cs="Times New Roman"/>
                <w:color w:val="000000"/>
                <w:sz w:val="24"/>
                <w:szCs w:val="24"/>
                <w:lang w:eastAsia="uk-UA"/>
              </w:rPr>
              <w:t xml:space="preserve"> відсотків вартості договору про закупівлю.</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Вид забезпечення виконання договору про закупівлю: ________________________________________________</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Строк дії забезпечення виконання договору про закупівлю: ______________________________________</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Умови надання забезпечення виконання договору про закупівлю: ______________________________________</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повернення забезпечення виконання договору про закупівлю: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після виконання переможцем процедури закупівлі договору про закупівлю;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у випадках, передбачених статтею 43 Закону з урахуванням пункту 21 Особливостей; </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 згідно з умовами, зазначеними в договорі про закупівлю, але не пізніше ніж протягом п’яти банківських днів з дня настання зазначених обставин.</w:t>
            </w:r>
          </w:p>
          <w:p w:rsidR="0098671C" w:rsidRPr="0098671C" w:rsidRDefault="0098671C" w:rsidP="0098671C">
            <w:pPr>
              <w:spacing w:before="150"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неповернення забезпечення виконання договору про закупівлю: ___________________________________</w:t>
            </w:r>
          </w:p>
          <w:p w:rsidR="0098671C" w:rsidRPr="0098671C" w:rsidRDefault="0098671C" w:rsidP="0098671C">
            <w:pPr>
              <w:spacing w:before="150" w:after="15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разі ненадання або надання забезпечення виконання договору про закупівлю не у відповідності до вимог тендерної документації, замовник відхиляє його на підставі абзацу 5 підпункту 3 пункту 41 Особливостей, а саме: не надав забезпечення виконання договору про закупівлю, якщо таке забезпечення вимагалося замовником </w:t>
            </w:r>
          </w:p>
        </w:tc>
      </w:tr>
    </w:tbl>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lastRenderedPageBreak/>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Pr="0098671C" w:rsidRDefault="0098671C" w:rsidP="0098671C">
      <w:pPr>
        <w:spacing w:after="16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Додаток № 1 до тендерної документації</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16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Кваліфікаційні критерії</w:t>
      </w:r>
    </w:p>
    <w:tbl>
      <w:tblPr>
        <w:tblW w:w="0" w:type="auto"/>
        <w:tblCellMar>
          <w:top w:w="15" w:type="dxa"/>
          <w:left w:w="15" w:type="dxa"/>
          <w:bottom w:w="15" w:type="dxa"/>
          <w:right w:w="15" w:type="dxa"/>
        </w:tblCellMar>
        <w:tblLook w:val="04A0" w:firstRow="1" w:lastRow="0" w:firstColumn="1" w:lastColumn="0" w:noHBand="0" w:noVBand="1"/>
      </w:tblPr>
      <w:tblGrid>
        <w:gridCol w:w="272"/>
        <w:gridCol w:w="3291"/>
        <w:gridCol w:w="6106"/>
      </w:tblGrid>
      <w:tr w:rsidR="0098671C" w:rsidRPr="0098671C" w:rsidTr="0098671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Назва кваліфікаційного критерію</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Спосіб підтвердження кваліфікаційного критерію</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Наявність документально підтвердженого досвіду виконання аналогічного (аналогічних) за предметом закупівлі договору (договорів)*</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На підтвердження наявності досвіду виконання аналогічного (аналогічних) за предметом закупівлі договору (договорів) учасник процедури закупівлі має надати довідку за формою 1, із зазначенням в ній не менше одного такого договору. Для підтвердження інформації, наведеної у довідці учасник має надати копію аналогічного договору з усіма додатками до нього та копію документу(</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що підтверджують його виконання. Аналогічним вважається виконаний в повному обсязі договір поставки/купівлі-продажу того ж товару, що є предметом даної закупівлі, в якому учасник виступає продавцем/постачальником тощо.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Наявність фінансової спроможності, яка </w:t>
            </w:r>
            <w:r w:rsidRPr="0098671C">
              <w:rPr>
                <w:rFonts w:ascii="Times New Roman" w:eastAsia="Times New Roman" w:hAnsi="Times New Roman" w:cs="Times New Roman"/>
                <w:color w:val="000000"/>
                <w:sz w:val="24"/>
                <w:szCs w:val="24"/>
                <w:lang w:eastAsia="uk-UA"/>
              </w:rPr>
              <w:lastRenderedPageBreak/>
              <w:t>підтверджується фінансовою звітністю*</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 xml:space="preserve">На підтвердження фінансової спроможності учасник процедури закупівлі має надати фінансову звітність </w:t>
            </w:r>
            <w:r w:rsidRPr="0098671C">
              <w:rPr>
                <w:rFonts w:ascii="Times New Roman" w:eastAsia="Times New Roman" w:hAnsi="Times New Roman" w:cs="Times New Roman"/>
                <w:color w:val="000000"/>
                <w:sz w:val="24"/>
                <w:szCs w:val="24"/>
                <w:lang w:eastAsia="uk-UA"/>
              </w:rPr>
              <w:lastRenderedPageBreak/>
              <w:t xml:space="preserve">відповідно до </w:t>
            </w:r>
            <w:r w:rsidRPr="0098671C">
              <w:rPr>
                <w:rFonts w:ascii="Times New Roman" w:eastAsia="Times New Roman" w:hAnsi="Times New Roman" w:cs="Times New Roman"/>
                <w:color w:val="000000"/>
                <w:sz w:val="24"/>
                <w:szCs w:val="24"/>
                <w:shd w:val="clear" w:color="auto" w:fill="FFFFFF"/>
                <w:lang w:eastAsia="uk-UA"/>
              </w:rPr>
              <w:t xml:space="preserve">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07.02.2013  № 73 або скорочену фінансову звітність відповідно до </w:t>
            </w:r>
            <w:r w:rsidRPr="0098671C">
              <w:rPr>
                <w:rFonts w:ascii="Times New Roman" w:eastAsia="Times New Roman" w:hAnsi="Times New Roman" w:cs="Times New Roman"/>
                <w:color w:val="000000"/>
                <w:sz w:val="24"/>
                <w:szCs w:val="24"/>
                <w:lang w:eastAsia="uk-UA"/>
              </w:rPr>
              <w:t>Закону України «Про бухгалтерський облік та фінансову звітність в Україні». Фінансова звітність або скорочена фінансова звітність надається за ____ рік. Якщо учасник процедури закупівлі є новоствореним підприємством (працює менше року), учасник має надати фінансову звітність за період роботи). У разі, якщо складання та подання фінансової звітності або скороченої фінансової звітності не передбачені законодавством для учасника, учасник має надати лист-пояснення із посиланням на відповідні норми закону та звітність, яка подається таким учасником, за аналогічний період</w:t>
            </w:r>
          </w:p>
        </w:tc>
      </w:tr>
    </w:tbl>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16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98671C" w:rsidRPr="0098671C" w:rsidRDefault="0098671C" w:rsidP="0098671C">
      <w:pPr>
        <w:spacing w:after="16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00FF00"/>
          <w:lang w:eastAsia="uk-UA"/>
        </w:rPr>
        <w:t xml:space="preserve">Примітки: </w:t>
      </w:r>
      <w:r w:rsidRPr="0098671C">
        <w:rPr>
          <w:rFonts w:ascii="Times New Roman" w:eastAsia="Times New Roman" w:hAnsi="Times New Roman" w:cs="Times New Roman"/>
          <w:color w:val="000000"/>
          <w:sz w:val="24"/>
          <w:szCs w:val="24"/>
          <w:shd w:val="clear" w:color="auto" w:fill="00FF00"/>
          <w:lang w:eastAsia="uk-UA"/>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w:t>
      </w:r>
    </w:p>
    <w:p w:rsidR="0098671C" w:rsidRPr="0098671C" w:rsidRDefault="0098671C" w:rsidP="0098671C">
      <w:pPr>
        <w:spacing w:after="15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00"/>
          <w:lang w:eastAsia="uk-UA"/>
        </w:rPr>
        <w:t>У разі проведення відкритих торгів згідно з цими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w:t>
      </w:r>
    </w:p>
    <w:p w:rsidR="0098671C" w:rsidRPr="0098671C" w:rsidRDefault="0098671C" w:rsidP="0098671C">
      <w:pPr>
        <w:spacing w:after="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i/>
          <w:iCs/>
          <w:color w:val="000000"/>
          <w:sz w:val="24"/>
          <w:szCs w:val="24"/>
          <w:lang w:eastAsia="uk-UA"/>
        </w:rPr>
        <w:t>Форма 1</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Довідка</w:t>
      </w: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про наявність в учасника досвіду виконання аналогічного (аналогічних) за предметом закупівлі договору (договорів)</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72"/>
        <w:gridCol w:w="3250"/>
        <w:gridCol w:w="2011"/>
        <w:gridCol w:w="4136"/>
      </w:tblGrid>
      <w:tr w:rsidR="0098671C" w:rsidRPr="0098671C" w:rsidTr="0098671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Найменування замовника за договором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Номер та дата договору </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Документ(и), що підтверджують виконання договору</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1"/>
                <w:szCs w:val="24"/>
                <w:lang w:eastAsia="uk-UA"/>
              </w:rPr>
            </w:pPr>
          </w:p>
        </w:tc>
      </w:tr>
      <w:tr w:rsidR="0098671C" w:rsidRPr="0098671C" w:rsidTr="0098671C">
        <w:trPr>
          <w:trHeight w:val="53"/>
        </w:trPr>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6"/>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6"/>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6"/>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rPr>
                <w:rFonts w:ascii="Times New Roman" w:eastAsia="Times New Roman" w:hAnsi="Times New Roman" w:cs="Times New Roman"/>
                <w:sz w:val="6"/>
                <w:szCs w:val="24"/>
                <w:lang w:eastAsia="uk-UA"/>
              </w:rPr>
            </w:pPr>
          </w:p>
        </w:tc>
      </w:tr>
    </w:tbl>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lastRenderedPageBreak/>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Pr="0098671C" w:rsidRDefault="0098671C" w:rsidP="0098671C">
      <w:pPr>
        <w:spacing w:after="16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Додаток № 2 до тендерної документації</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16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Підстави для відмови в участі у процедурі закупівлі (для учасників)</w:t>
      </w:r>
    </w:p>
    <w:tbl>
      <w:tblPr>
        <w:tblW w:w="0" w:type="auto"/>
        <w:tblCellMar>
          <w:top w:w="15" w:type="dxa"/>
          <w:left w:w="15" w:type="dxa"/>
          <w:bottom w:w="15" w:type="dxa"/>
          <w:right w:w="15" w:type="dxa"/>
        </w:tblCellMar>
        <w:tblLook w:val="04A0" w:firstRow="1" w:lastRow="0" w:firstColumn="1" w:lastColumn="0" w:noHBand="0" w:noVBand="1"/>
      </w:tblPr>
      <w:tblGrid>
        <w:gridCol w:w="585"/>
        <w:gridCol w:w="4611"/>
        <w:gridCol w:w="4566"/>
      </w:tblGrid>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Підстави для відмови в участі у процедурі закупівлі</w:t>
            </w:r>
          </w:p>
          <w:p w:rsidR="0098671C" w:rsidRPr="0098671C" w:rsidRDefault="0098671C" w:rsidP="0098671C">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Спосіб підтвердження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FF"/>
                <w:lang w:eastAsia="uk-UA"/>
              </w:rPr>
              <w:t>замовник не вимагає підтвердження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відомості про юридичну особу, яка є учасником процедури закупівлі, </w:t>
            </w:r>
            <w:proofErr w:type="spellStart"/>
            <w:r w:rsidRPr="0098671C">
              <w:rPr>
                <w:rFonts w:ascii="Times New Roman" w:eastAsia="Times New Roman" w:hAnsi="Times New Roman" w:cs="Times New Roman"/>
                <w:color w:val="000000"/>
                <w:sz w:val="24"/>
                <w:szCs w:val="24"/>
                <w:lang w:eastAsia="uk-UA"/>
              </w:rPr>
              <w:t>внесено</w:t>
            </w:r>
            <w:proofErr w:type="spellEnd"/>
            <w:r w:rsidRPr="0098671C">
              <w:rPr>
                <w:rFonts w:ascii="Times New Roman" w:eastAsia="Times New Roman" w:hAnsi="Times New Roman" w:cs="Times New Roman"/>
                <w:color w:val="000000"/>
                <w:sz w:val="24"/>
                <w:szCs w:val="24"/>
                <w:lang w:eastAsia="uk-UA"/>
              </w:rPr>
              <w:t xml:space="preserve"> до Єдиного державного реєстру осіб, які вчинили корупційні або пов’язані з корупцією правопорушення</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суб’єкт господарювання (учасник процедури закупівлі)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98671C">
              <w:rPr>
                <w:rFonts w:ascii="Times New Roman" w:eastAsia="Times New Roman" w:hAnsi="Times New Roman" w:cs="Times New Roman"/>
                <w:color w:val="000000"/>
                <w:sz w:val="24"/>
                <w:szCs w:val="24"/>
                <w:lang w:eastAsia="uk-UA"/>
              </w:rPr>
              <w:t>антиконкурентних</w:t>
            </w:r>
            <w:proofErr w:type="spellEnd"/>
            <w:r w:rsidRPr="0098671C">
              <w:rPr>
                <w:rFonts w:ascii="Times New Roman" w:eastAsia="Times New Roman" w:hAnsi="Times New Roman" w:cs="Times New Roman"/>
                <w:color w:val="000000"/>
                <w:sz w:val="24"/>
                <w:szCs w:val="24"/>
                <w:lang w:eastAsia="uk-UA"/>
              </w:rPr>
              <w:t xml:space="preserve"> узгоджених дій, що стосуються спотворення результатів тендерів</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00FFFF"/>
                <w:lang w:eastAsia="uk-UA"/>
              </w:rPr>
              <w:t>замовник не вимагає підтвердження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учасник процедури закупівлі визнаний в установленому законом порядку банкрутом та стосовно нього відкрита ліквідаційна процедура</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w:t>
            </w:r>
          </w:p>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20 млн. гривень (у тому числі за лотом)</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 у разі, якщо вартість закупівлі товару (товарів), послуги (послуг) або робіт дорівнює чи перевищує 20 мільйонів гривень (у тому числі за лотом) </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учасник процедури закупівлі або кінцевий </w:t>
            </w:r>
            <w:proofErr w:type="spellStart"/>
            <w:r w:rsidRPr="0098671C">
              <w:rPr>
                <w:rFonts w:ascii="Times New Roman" w:eastAsia="Times New Roman" w:hAnsi="Times New Roman" w:cs="Times New Roman"/>
                <w:color w:val="000000"/>
                <w:sz w:val="24"/>
                <w:szCs w:val="24"/>
                <w:lang w:eastAsia="uk-UA"/>
              </w:rPr>
              <w:t>бенефіціарний</w:t>
            </w:r>
            <w:proofErr w:type="spellEnd"/>
            <w:r w:rsidRPr="0098671C">
              <w:rPr>
                <w:rFonts w:ascii="Times New Roman" w:eastAsia="Times New Roman" w:hAnsi="Times New Roman" w:cs="Times New Roman"/>
                <w:color w:val="000000"/>
                <w:sz w:val="24"/>
                <w:szCs w:val="24"/>
                <w:lang w:eastAsia="uk-UA"/>
              </w:rPr>
              <w:t xml:space="preserve"> власник, член або учасник (акціонер) юридичної особи — учасника процедури закупівлі є особою, до якої </w:t>
            </w:r>
            <w:r w:rsidRPr="0098671C">
              <w:rPr>
                <w:rFonts w:ascii="Times New Roman" w:eastAsia="Times New Roman" w:hAnsi="Times New Roman" w:cs="Times New Roman"/>
                <w:color w:val="000000"/>
                <w:sz w:val="24"/>
                <w:szCs w:val="24"/>
                <w:lang w:eastAsia="uk-UA"/>
              </w:rPr>
              <w:lastRenderedPageBreak/>
              <w:t xml:space="preserve">застосовано санкцію у вигляді заборони на здійснення у неї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товарів, робіт і послуг згідно із Законом України “Про санкції”</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lastRenderedPageBreak/>
              <w:t xml:space="preserve">учасник процедури закупівлі підтверджує відсутність підстави шляхом самостійного декларування відсутності такої підстави в електронній </w:t>
            </w:r>
            <w:r w:rsidRPr="0098671C">
              <w:rPr>
                <w:rFonts w:ascii="Times New Roman" w:eastAsia="Times New Roman" w:hAnsi="Times New Roman" w:cs="Times New Roman"/>
                <w:color w:val="000000"/>
                <w:sz w:val="24"/>
                <w:szCs w:val="24"/>
                <w:shd w:val="clear" w:color="auto" w:fill="FFFFFF"/>
                <w:lang w:eastAsia="uk-UA"/>
              </w:rPr>
              <w:lastRenderedPageBreak/>
              <w:t xml:space="preserve">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98671C">
              <w:rPr>
                <w:rFonts w:ascii="Times New Roman" w:eastAsia="Times New Roman" w:hAnsi="Times New Roman" w:cs="Times New Roman"/>
                <w:color w:val="000000"/>
                <w:sz w:val="24"/>
                <w:szCs w:val="24"/>
                <w:shd w:val="clear" w:color="auto" w:fill="FFFFFF"/>
                <w:lang w:eastAsia="uk-UA"/>
              </w:rPr>
              <w:t>закупівель</w:t>
            </w:r>
            <w:proofErr w:type="spellEnd"/>
            <w:r w:rsidRPr="0098671C">
              <w:rPr>
                <w:rFonts w:ascii="Times New Roman" w:eastAsia="Times New Roman" w:hAnsi="Times New Roman" w:cs="Times New Roman"/>
                <w:color w:val="000000"/>
                <w:sz w:val="24"/>
                <w:szCs w:val="24"/>
                <w:shd w:val="clear" w:color="auto" w:fill="FFFFFF"/>
                <w:lang w:eastAsia="uk-UA"/>
              </w:rPr>
              <w:t xml:space="preserve"> під час подання тендерної пропозиції.</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hd w:val="clear" w:color="auto" w:fill="FFFFFF"/>
              <w:spacing w:after="16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ind w:right="242" w:hanging="6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 xml:space="preserve"> </w:t>
            </w:r>
            <w:r w:rsidRPr="0098671C">
              <w:rPr>
                <w:rFonts w:ascii="Times New Roman" w:eastAsia="Times New Roman" w:hAnsi="Times New Roman" w:cs="Times New Roman"/>
                <w:color w:val="000000"/>
                <w:sz w:val="24"/>
                <w:szCs w:val="24"/>
                <w:lang w:eastAsia="uk-UA"/>
              </w:rPr>
              <w:t>Учасник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ind w:right="242" w:hanging="6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або</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0" w:lineRule="atLeast"/>
              <w:ind w:right="242" w:hanging="6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Учасник процедури закупівлі, що перебуває в обставинах, зазначених у цьому пункті,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16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Підстави для відмови в участі у процедурі закупівлі (для переможців)</w:t>
      </w:r>
    </w:p>
    <w:tbl>
      <w:tblPr>
        <w:tblW w:w="0" w:type="auto"/>
        <w:tblCellMar>
          <w:top w:w="15" w:type="dxa"/>
          <w:left w:w="15" w:type="dxa"/>
          <w:bottom w:w="15" w:type="dxa"/>
          <w:right w:w="15" w:type="dxa"/>
        </w:tblCellMar>
        <w:tblLook w:val="04A0" w:firstRow="1" w:lastRow="0" w:firstColumn="1" w:lastColumn="0" w:noHBand="0" w:noVBand="1"/>
      </w:tblPr>
      <w:tblGrid>
        <w:gridCol w:w="582"/>
        <w:gridCol w:w="4306"/>
        <w:gridCol w:w="4874"/>
      </w:tblGrid>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Підстави для відмови в участі у процедурі закупівлі</w:t>
            </w:r>
          </w:p>
          <w:p w:rsidR="0098671C" w:rsidRPr="0098671C" w:rsidRDefault="0098671C" w:rsidP="0098671C">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8671C" w:rsidRPr="0098671C" w:rsidRDefault="0098671C" w:rsidP="0098671C">
            <w:pPr>
              <w:spacing w:after="0" w:line="0" w:lineRule="atLeast"/>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Спосіб підтвердження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w:t>
            </w:r>
            <w:r w:rsidRPr="0098671C">
              <w:rPr>
                <w:rFonts w:ascii="Times New Roman" w:eastAsia="Times New Roman" w:hAnsi="Times New Roman" w:cs="Times New Roman"/>
                <w:color w:val="000000"/>
                <w:sz w:val="24"/>
                <w:szCs w:val="24"/>
                <w:lang w:eastAsia="uk-UA"/>
              </w:rPr>
              <w:lastRenderedPageBreak/>
              <w:t>тощо) з метою вплинути на прийняття рішення щодо визначення переможця процедури закупівлі</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Замовник не вимагає підтвердження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відомості про юридичну особу, яка є учасником процедури закупівлі, </w:t>
            </w:r>
            <w:proofErr w:type="spellStart"/>
            <w:r w:rsidRPr="0098671C">
              <w:rPr>
                <w:rFonts w:ascii="Times New Roman" w:eastAsia="Times New Roman" w:hAnsi="Times New Roman" w:cs="Times New Roman"/>
                <w:color w:val="000000"/>
                <w:sz w:val="24"/>
                <w:szCs w:val="24"/>
                <w:lang w:eastAsia="uk-UA"/>
              </w:rPr>
              <w:t>внесено</w:t>
            </w:r>
            <w:proofErr w:type="spellEnd"/>
            <w:r w:rsidRPr="0098671C">
              <w:rPr>
                <w:rFonts w:ascii="Times New Roman" w:eastAsia="Times New Roman" w:hAnsi="Times New Roman" w:cs="Times New Roman"/>
                <w:color w:val="000000"/>
                <w:sz w:val="24"/>
                <w:szCs w:val="24"/>
                <w:lang w:eastAsia="uk-UA"/>
              </w:rPr>
              <w:t xml:space="preserve"> до Єдиного державного реєстру осіб, які вчинили корупційні або пов’язані з корупцією правопорушення</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відомості про юридичну особу, яка є учасником процедури закупівлі, не </w:t>
            </w:r>
            <w:proofErr w:type="spellStart"/>
            <w:r w:rsidRPr="0098671C">
              <w:rPr>
                <w:rFonts w:ascii="Times New Roman" w:eastAsia="Times New Roman" w:hAnsi="Times New Roman" w:cs="Times New Roman"/>
                <w:color w:val="000000"/>
                <w:sz w:val="24"/>
                <w:szCs w:val="24"/>
                <w:lang w:eastAsia="uk-UA"/>
              </w:rPr>
              <w:t>внесено</w:t>
            </w:r>
            <w:proofErr w:type="spellEnd"/>
            <w:r w:rsidRPr="0098671C">
              <w:rPr>
                <w:rFonts w:ascii="Times New Roman" w:eastAsia="Times New Roman" w:hAnsi="Times New Roman" w:cs="Times New Roman"/>
                <w:color w:val="000000"/>
                <w:sz w:val="24"/>
                <w:szCs w:val="24"/>
                <w:lang w:eastAsia="uk-UA"/>
              </w:rPr>
              <w:t xml:space="preserve"> до Єдиного державного реєстру осіб, які вчинили корупційні або пов’язані з корупцією правопорушення.</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Переможець процедури закупівлі має надати витяг або довідку з Єдиного державного реєстру осіб, які вчинили корупційні правопорушення про те,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суб’єкт господарювання (учасник процедури закупівлі)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98671C">
              <w:rPr>
                <w:rFonts w:ascii="Times New Roman" w:eastAsia="Times New Roman" w:hAnsi="Times New Roman" w:cs="Times New Roman"/>
                <w:color w:val="000000"/>
                <w:sz w:val="24"/>
                <w:szCs w:val="24"/>
                <w:lang w:eastAsia="uk-UA"/>
              </w:rPr>
              <w:t>антиконкурентних</w:t>
            </w:r>
            <w:proofErr w:type="spellEnd"/>
            <w:r w:rsidRPr="0098671C">
              <w:rPr>
                <w:rFonts w:ascii="Times New Roman" w:eastAsia="Times New Roman" w:hAnsi="Times New Roman" w:cs="Times New Roman"/>
                <w:color w:val="000000"/>
                <w:sz w:val="24"/>
                <w:szCs w:val="24"/>
                <w:lang w:eastAsia="uk-UA"/>
              </w:rPr>
              <w:t xml:space="preserve"> узгоджених дій, що стосуються спотворення результатів тендерів</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фізична особа, яка є учасником процедури закупівлі, незнятої чи непогашеної судимості не має </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керівник учасника процедури закупівлі був засуджений за кримінальне правопорушення, вчинене з </w:t>
            </w:r>
            <w:r w:rsidRPr="0098671C">
              <w:rPr>
                <w:rFonts w:ascii="Times New Roman" w:eastAsia="Times New Roman" w:hAnsi="Times New Roman" w:cs="Times New Roman"/>
                <w:color w:val="000000"/>
                <w:sz w:val="24"/>
                <w:szCs w:val="24"/>
                <w:lang w:eastAsia="uk-UA"/>
              </w:rPr>
              <w:lastRenderedPageBreak/>
              <w:t>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Переможець процедури закупівлі має надати повний витяг з інформаційно-</w:t>
            </w:r>
            <w:r w:rsidRPr="0098671C">
              <w:rPr>
                <w:rFonts w:ascii="Times New Roman" w:eastAsia="Times New Roman" w:hAnsi="Times New Roman" w:cs="Times New Roman"/>
                <w:color w:val="000000"/>
                <w:sz w:val="24"/>
                <w:szCs w:val="24"/>
                <w:lang w:eastAsia="uk-UA"/>
              </w:rPr>
              <w:lastRenderedPageBreak/>
              <w:t>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незнятої чи непогашеної судимості не має</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Переможець має надати інформацію в довільній формі про відсутність підстави для відмови в участі   </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учасник процедури закупівлі визнаний в установленому законом порядку банкрутом та стосовно нього відкрита ліквідаційна процедура</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w:t>
            </w:r>
          </w:p>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20 млн. гривень (у тому числі за лотом)</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ind w:right="-55"/>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Переможець процедури закупівлі має надати довідку в довільній формі або гарантійний лист  про те, що юридична особа, яка є учасником процедури закупівлі (крім нерезидентів), має антикорупційну програму та уповноваженого з реалізації антикорупційної програми.</w:t>
            </w:r>
          </w:p>
          <w:p w:rsidR="0098671C" w:rsidRPr="0098671C" w:rsidRDefault="0098671C" w:rsidP="0098671C">
            <w:pPr>
              <w:spacing w:before="120" w:after="240" w:line="0" w:lineRule="atLeast"/>
              <w:ind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Цей пункт не застосовується, якщо вартість закупівлі товару (товарів), послуги (послуг) або робіт є меншою ніж 20 мільйонів гривень (у тому числі за лотом).</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учасник процедури закупівлі або кінцевий </w:t>
            </w:r>
            <w:proofErr w:type="spellStart"/>
            <w:r w:rsidRPr="0098671C">
              <w:rPr>
                <w:rFonts w:ascii="Times New Roman" w:eastAsia="Times New Roman" w:hAnsi="Times New Roman" w:cs="Times New Roman"/>
                <w:color w:val="000000"/>
                <w:sz w:val="24"/>
                <w:szCs w:val="24"/>
                <w:lang w:eastAsia="uk-UA"/>
              </w:rPr>
              <w:t>бенефіціарний</w:t>
            </w:r>
            <w:proofErr w:type="spellEnd"/>
            <w:r w:rsidRPr="0098671C">
              <w:rPr>
                <w:rFonts w:ascii="Times New Roman" w:eastAsia="Times New Roman" w:hAnsi="Times New Roman" w:cs="Times New Roman"/>
                <w:color w:val="000000"/>
                <w:sz w:val="24"/>
                <w:szCs w:val="24"/>
                <w:lang w:eastAsia="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товарів, робіт і послуг згідно із Законом України “Про санкції”</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не вимагає подання документів/інформації. Перевірка відсутності підстави для відмови в участі здійснюється замовником самостійно.</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w:t>
            </w:r>
            <w:r w:rsidRPr="0098671C">
              <w:rPr>
                <w:rFonts w:ascii="Times New Roman" w:eastAsia="Times New Roman" w:hAnsi="Times New Roman" w:cs="Times New Roman"/>
                <w:color w:val="000000"/>
                <w:sz w:val="24"/>
                <w:szCs w:val="24"/>
                <w:lang w:eastAsia="uk-UA"/>
              </w:rPr>
              <w:lastRenderedPageBreak/>
              <w:t>правопорушення, пов’язаного з використанням дитячої праці чи будь-якими формами торгівлі людьми</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before="120" w:after="240" w:line="0" w:lineRule="atLeast"/>
              <w:ind w:left="141" w:right="178"/>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 xml:space="preserve">Переможець процедури закупівлі має надати повний витяг з інформаційно-аналітичної системи «Облік відомостей про притягнення особи до кримінальної </w:t>
            </w:r>
            <w:r w:rsidRPr="0098671C">
              <w:rPr>
                <w:rFonts w:ascii="Times New Roman" w:eastAsia="Times New Roman" w:hAnsi="Times New Roman" w:cs="Times New Roman"/>
                <w:color w:val="000000"/>
                <w:sz w:val="24"/>
                <w:szCs w:val="24"/>
                <w:lang w:eastAsia="uk-UA"/>
              </w:rPr>
              <w:lastRenderedPageBreak/>
              <w:t>відповідальності та наявності судимості» про те, що керівник учасника процедури закупівлі, фізична особа – учасник процедури закупівлі незнятої чи непогашеної судимості не має.</w:t>
            </w:r>
          </w:p>
        </w:tc>
      </w:tr>
      <w:tr w:rsidR="0098671C" w:rsidRPr="0098671C" w:rsidTr="009867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shd w:val="clear" w:color="auto" w:fill="FFFFFF"/>
                <w:lang w:eastAsia="uk-UA"/>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671C" w:rsidRPr="0098671C" w:rsidRDefault="0098671C" w:rsidP="0098671C">
            <w:pPr>
              <w:shd w:val="clear" w:color="auto" w:fill="FFFFFF"/>
              <w:spacing w:after="16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c>
          <w:tcPr>
            <w:tcW w:w="0" w:type="auto"/>
            <w:tcBorders>
              <w:top w:val="single" w:sz="4" w:space="0" w:color="000000"/>
              <w:left w:val="single" w:sz="4" w:space="0" w:color="000000"/>
              <w:bottom w:val="single" w:sz="4" w:space="0" w:color="000000"/>
              <w:right w:val="single" w:sz="4" w:space="0" w:color="000000"/>
            </w:tcBorders>
            <w:hideMark/>
          </w:tcPr>
          <w:p w:rsidR="0098671C" w:rsidRPr="0098671C" w:rsidRDefault="0098671C" w:rsidP="0098671C">
            <w:pPr>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333333"/>
                <w:sz w:val="24"/>
                <w:szCs w:val="24"/>
                <w:lang w:eastAsia="uk-UA"/>
              </w:rPr>
              <w:t>Переможець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333333"/>
                <w:sz w:val="24"/>
                <w:szCs w:val="24"/>
                <w:lang w:eastAsia="uk-UA"/>
              </w:rPr>
              <w:t>або</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0" w:lineRule="atLeast"/>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333333"/>
                <w:sz w:val="24"/>
                <w:szCs w:val="24"/>
                <w:lang w:eastAsia="uk-UA"/>
              </w:rPr>
              <w:t>Переможець процедури закупівлі, що перебуває в обставинах, зазначених у цьому пункті,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rsidR="0098671C" w:rsidRPr="0098671C" w:rsidRDefault="0098671C" w:rsidP="0098671C">
      <w:pPr>
        <w:spacing w:after="0" w:line="240" w:lineRule="auto"/>
        <w:ind w:firstLine="720"/>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 Переможець процедури закупівлі у строк, що не перевищує чотири дні з дати оприлюднення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документи, що підтверджують відсутність підстав для відмови в участі у процедурі закупівлі.</w:t>
      </w:r>
    </w:p>
    <w:p w:rsidR="0098671C" w:rsidRPr="0098671C" w:rsidRDefault="0098671C" w:rsidP="0098671C">
      <w:pPr>
        <w:spacing w:after="0" w:line="240" w:lineRule="auto"/>
        <w:ind w:firstLine="720"/>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  Переможець процедури закупівлі, після оприлюднення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документів/інформації, що підтверджують відсутність підстав для відмови в участі у процедурі закупівлі та надання яких передбачено Додатком 2 до тендерної документації, накладає кваліфікований електронний підпис (КЕП)/удосконалений електронний підпис (УЕП).</w:t>
      </w:r>
    </w:p>
    <w:p w:rsidR="0098671C" w:rsidRPr="0098671C" w:rsidRDefault="0098671C" w:rsidP="0098671C">
      <w:pPr>
        <w:spacing w:after="0" w:line="240" w:lineRule="auto"/>
        <w:ind w:firstLine="720"/>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У разі, якщо переможець процедури закупівлі не надав у спосіб, зазначений в тендерній документації, документи, що підтверджують відсутність підстав, установлених пунктом 44 Особливостей, або надав документи, які не відповідають вимогам, визначеним у тендерній документації або надав їх з порушенням строків, визначених Особливостями, або не наклав КЕП/УЕП після оприлюднення таких документів в електронній системі </w:t>
      </w:r>
      <w:proofErr w:type="spellStart"/>
      <w:r w:rsidRPr="0098671C">
        <w:rPr>
          <w:rFonts w:ascii="Times New Roman" w:eastAsia="Times New Roman" w:hAnsi="Times New Roman" w:cs="Times New Roman"/>
          <w:color w:val="000000"/>
          <w:sz w:val="24"/>
          <w:szCs w:val="24"/>
          <w:lang w:eastAsia="uk-UA"/>
        </w:rPr>
        <w:t>закупівель</w:t>
      </w:r>
      <w:proofErr w:type="spellEnd"/>
      <w:r w:rsidRPr="0098671C">
        <w:rPr>
          <w:rFonts w:ascii="Times New Roman" w:eastAsia="Times New Roman" w:hAnsi="Times New Roman" w:cs="Times New Roman"/>
          <w:color w:val="000000"/>
          <w:sz w:val="24"/>
          <w:szCs w:val="24"/>
          <w:lang w:eastAsia="uk-UA"/>
        </w:rPr>
        <w:t xml:space="preserve"> - замовник відхиляє його на підставі абзацу 3 підпункту 3 пункту 41 Особливостей, а саме: переможець процедури закупівлі не надав у спосіб, зазначений в тендерній документації, </w:t>
      </w:r>
      <w:r w:rsidRPr="0098671C">
        <w:rPr>
          <w:rFonts w:ascii="Times New Roman" w:eastAsia="Times New Roman" w:hAnsi="Times New Roman" w:cs="Times New Roman"/>
          <w:color w:val="000000"/>
          <w:sz w:val="24"/>
          <w:szCs w:val="24"/>
          <w:lang w:eastAsia="uk-UA"/>
        </w:rPr>
        <w:lastRenderedPageBreak/>
        <w:t>документи, що підтверджують відсутність підстав, визначених пунктом 44 цих особливостей.</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Pr="0098671C" w:rsidRDefault="0098671C" w:rsidP="0098671C">
      <w:pPr>
        <w:spacing w:after="16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Додаток № 3 до тендерної документації</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98671C">
        <w:rPr>
          <w:rFonts w:ascii="Times New Roman" w:eastAsia="Times New Roman" w:hAnsi="Times New Roman" w:cs="Times New Roman"/>
          <w:b/>
          <w:bCs/>
          <w:i/>
          <w:iCs/>
          <w:color w:val="000000"/>
          <w:sz w:val="24"/>
          <w:szCs w:val="24"/>
          <w:lang w:eastAsia="uk-UA"/>
        </w:rPr>
        <w:t> </w:t>
      </w:r>
    </w:p>
    <w:p w:rsidR="0098671C" w:rsidRPr="0098671C" w:rsidRDefault="0098671C" w:rsidP="0098671C">
      <w:pPr>
        <w:spacing w:before="240"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 За розрахункову одиницю газу приймається один метр кубічний (м3).</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631"/>
        <w:gridCol w:w="2003"/>
        <w:gridCol w:w="2060"/>
      </w:tblGrid>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firstLine="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Найменування товару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Одиниця виміру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Кількість товару</w:t>
            </w:r>
          </w:p>
        </w:tc>
      </w:tr>
      <w:tr w:rsidR="0098671C" w:rsidRPr="0098671C" w:rsidTr="0098671C">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Природний газ</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w:t>
            </w:r>
            <w:r w:rsidRPr="0098671C">
              <w:rPr>
                <w:rFonts w:ascii="Times New Roman" w:eastAsia="Times New Roman" w:hAnsi="Times New Roman" w:cs="Times New Roman"/>
                <w:color w:val="000000"/>
                <w:sz w:val="14"/>
                <w:szCs w:val="14"/>
                <w:vertAlign w:val="superscript"/>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bl>
    <w:p w:rsidR="0098671C" w:rsidRPr="0098671C" w:rsidRDefault="0098671C" w:rsidP="0098671C">
      <w:pPr>
        <w:spacing w:before="240" w:after="24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Плановий обсяг закупівлі природного газу з розбивкою по місяцях:</w:t>
      </w:r>
    </w:p>
    <w:tbl>
      <w:tblPr>
        <w:tblW w:w="0" w:type="auto"/>
        <w:tblCellMar>
          <w:top w:w="15" w:type="dxa"/>
          <w:left w:w="15" w:type="dxa"/>
          <w:bottom w:w="15" w:type="dxa"/>
          <w:right w:w="15" w:type="dxa"/>
        </w:tblCellMar>
        <w:tblLook w:val="04A0" w:firstRow="1" w:lastRow="0" w:firstColumn="1" w:lastColumn="0" w:noHBand="0" w:noVBand="1"/>
      </w:tblPr>
      <w:tblGrid>
        <w:gridCol w:w="555"/>
        <w:gridCol w:w="413"/>
      </w:tblGrid>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Місяць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Обсяг</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ind w:left="-44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w:t>
            </w:r>
          </w:p>
        </w:tc>
      </w:tr>
    </w:tbl>
    <w:p w:rsidR="0098671C" w:rsidRPr="0098671C" w:rsidRDefault="0098671C" w:rsidP="0098671C">
      <w:pPr>
        <w:spacing w:before="240" w:after="24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Товар запропонований учасником повинен відповідати вимогам Кодексу газорозподільних систем та Кодексу газотранспортної системи, зокрема:</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515"/>
        <w:gridCol w:w="4284"/>
      </w:tblGrid>
      <w:tr w:rsidR="0098671C" w:rsidRPr="0098671C" w:rsidTr="0098671C">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rsidR="0098671C" w:rsidRPr="0098671C" w:rsidRDefault="0098671C" w:rsidP="0098671C">
            <w:pPr>
              <w:spacing w:after="0" w:line="240" w:lineRule="auto"/>
              <w:ind w:left="-280"/>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Найменування показника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Норма</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1. Теплота згоряння нижча,  </w:t>
            </w:r>
            <w:proofErr w:type="spellStart"/>
            <w:r w:rsidRPr="0098671C">
              <w:rPr>
                <w:rFonts w:ascii="Times New Roman" w:eastAsia="Times New Roman" w:hAnsi="Times New Roman" w:cs="Times New Roman"/>
                <w:color w:val="000000"/>
                <w:sz w:val="24"/>
                <w:szCs w:val="24"/>
                <w:lang w:eastAsia="uk-UA"/>
              </w:rPr>
              <w:t>МДж</w:t>
            </w:r>
            <w:proofErr w:type="spellEnd"/>
            <w:r w:rsidRPr="0098671C">
              <w:rPr>
                <w:rFonts w:ascii="Times New Roman" w:eastAsia="Times New Roman" w:hAnsi="Times New Roman" w:cs="Times New Roman"/>
                <w:color w:val="000000"/>
                <w:sz w:val="24"/>
                <w:szCs w:val="24"/>
                <w:lang w:eastAsia="uk-UA"/>
              </w:rPr>
              <w:t>/м³ кПа,  при 20ºС/25 ºС</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32,66 (</w:t>
            </w:r>
            <w:r w:rsidRPr="0098671C">
              <w:rPr>
                <w:rFonts w:ascii="Times New Roman" w:eastAsia="Times New Roman" w:hAnsi="Times New Roman" w:cs="Times New Roman"/>
                <w:color w:val="333333"/>
                <w:sz w:val="24"/>
                <w:szCs w:val="24"/>
                <w:shd w:val="clear" w:color="auto" w:fill="FFFFFF"/>
                <w:lang w:eastAsia="uk-UA"/>
              </w:rPr>
              <w:t xml:space="preserve">09,07 </w:t>
            </w:r>
            <w:proofErr w:type="spellStart"/>
            <w:r w:rsidRPr="0098671C">
              <w:rPr>
                <w:rFonts w:ascii="Times New Roman" w:eastAsia="Times New Roman" w:hAnsi="Times New Roman" w:cs="Times New Roman"/>
                <w:color w:val="333333"/>
                <w:sz w:val="24"/>
                <w:szCs w:val="24"/>
                <w:shd w:val="clear" w:color="auto" w:fill="FFFFFF"/>
                <w:lang w:eastAsia="uk-UA"/>
              </w:rPr>
              <w:t>кВт</w:t>
            </w:r>
            <w:r w:rsidRPr="0098671C">
              <w:rPr>
                <w:rFonts w:ascii="Cambria Math" w:eastAsia="Times New Roman" w:hAnsi="Cambria Math" w:cs="Cambria Math"/>
                <w:b/>
                <w:bCs/>
                <w:color w:val="333333"/>
                <w:sz w:val="24"/>
                <w:szCs w:val="24"/>
                <w:shd w:val="clear" w:color="auto" w:fill="FFFFFF"/>
                <w:lang w:eastAsia="uk-UA"/>
              </w:rPr>
              <w:t>⋅</w:t>
            </w:r>
            <w:r w:rsidRPr="0098671C">
              <w:rPr>
                <w:rFonts w:ascii="Times New Roman" w:eastAsia="Times New Roman" w:hAnsi="Times New Roman" w:cs="Times New Roman"/>
                <w:color w:val="333333"/>
                <w:sz w:val="24"/>
                <w:szCs w:val="24"/>
                <w:shd w:val="clear" w:color="auto" w:fill="FFFFFF"/>
                <w:lang w:eastAsia="uk-UA"/>
              </w:rPr>
              <w:t>год</w:t>
            </w:r>
            <w:proofErr w:type="spellEnd"/>
            <w:r w:rsidRPr="0098671C">
              <w:rPr>
                <w:rFonts w:ascii="Times New Roman" w:eastAsia="Times New Roman" w:hAnsi="Times New Roman" w:cs="Times New Roman"/>
                <w:color w:val="333333"/>
                <w:sz w:val="24"/>
                <w:szCs w:val="24"/>
                <w:shd w:val="clear" w:color="auto" w:fill="FFFFFF"/>
                <w:lang w:eastAsia="uk-UA"/>
              </w:rPr>
              <w:t>/м</w:t>
            </w:r>
            <w:r w:rsidRPr="0098671C">
              <w:rPr>
                <w:rFonts w:ascii="Times New Roman" w:eastAsia="Times New Roman" w:hAnsi="Times New Roman" w:cs="Times New Roman"/>
                <w:b/>
                <w:bCs/>
                <w:color w:val="333333"/>
                <w:sz w:val="14"/>
                <w:szCs w:val="14"/>
                <w:shd w:val="clear" w:color="auto" w:fill="FFFFFF"/>
                <w:vertAlign w:val="superscript"/>
                <w:lang w:eastAsia="uk-UA"/>
              </w:rPr>
              <w:t>-3</w:t>
            </w:r>
            <w:r w:rsidRPr="0098671C">
              <w:rPr>
                <w:rFonts w:ascii="Times New Roman" w:eastAsia="Times New Roman" w:hAnsi="Times New Roman" w:cs="Times New Roman"/>
                <w:color w:val="333333"/>
                <w:sz w:val="24"/>
                <w:szCs w:val="24"/>
                <w:shd w:val="clear" w:color="auto" w:fill="FFFFFF"/>
                <w:lang w:eastAsia="uk-UA"/>
              </w:rPr>
              <w:t xml:space="preserve">) - 34,54 </w:t>
            </w:r>
            <w:proofErr w:type="spellStart"/>
            <w:r w:rsidRPr="0098671C">
              <w:rPr>
                <w:rFonts w:ascii="Times New Roman" w:eastAsia="Times New Roman" w:hAnsi="Times New Roman" w:cs="Times New Roman"/>
                <w:color w:val="333333"/>
                <w:sz w:val="24"/>
                <w:szCs w:val="24"/>
                <w:shd w:val="clear" w:color="auto" w:fill="FFFFFF"/>
                <w:lang w:eastAsia="uk-UA"/>
              </w:rPr>
              <w:t>МДж</w:t>
            </w:r>
            <w:proofErr w:type="spellEnd"/>
            <w:r w:rsidRPr="0098671C">
              <w:rPr>
                <w:rFonts w:ascii="Times New Roman" w:eastAsia="Times New Roman" w:hAnsi="Times New Roman" w:cs="Times New Roman"/>
                <w:color w:val="333333"/>
                <w:sz w:val="24"/>
                <w:szCs w:val="24"/>
                <w:shd w:val="clear" w:color="auto" w:fill="FFFFFF"/>
                <w:lang w:eastAsia="uk-UA"/>
              </w:rPr>
              <w:t xml:space="preserve">/м-3 (09,59 </w:t>
            </w:r>
            <w:proofErr w:type="spellStart"/>
            <w:r w:rsidRPr="0098671C">
              <w:rPr>
                <w:rFonts w:ascii="Times New Roman" w:eastAsia="Times New Roman" w:hAnsi="Times New Roman" w:cs="Times New Roman"/>
                <w:color w:val="333333"/>
                <w:sz w:val="24"/>
                <w:szCs w:val="24"/>
                <w:shd w:val="clear" w:color="auto" w:fill="FFFFFF"/>
                <w:lang w:eastAsia="uk-UA"/>
              </w:rPr>
              <w:t>кВт</w:t>
            </w:r>
            <w:r w:rsidRPr="0098671C">
              <w:rPr>
                <w:rFonts w:ascii="Cambria Math" w:eastAsia="Times New Roman" w:hAnsi="Cambria Math" w:cs="Cambria Math"/>
                <w:color w:val="333333"/>
                <w:sz w:val="24"/>
                <w:szCs w:val="24"/>
                <w:shd w:val="clear" w:color="auto" w:fill="FFFFFF"/>
                <w:lang w:eastAsia="uk-UA"/>
              </w:rPr>
              <w:t>⋅</w:t>
            </w:r>
            <w:r w:rsidRPr="0098671C">
              <w:rPr>
                <w:rFonts w:ascii="Times New Roman" w:eastAsia="Times New Roman" w:hAnsi="Times New Roman" w:cs="Times New Roman"/>
                <w:color w:val="333333"/>
                <w:sz w:val="24"/>
                <w:szCs w:val="24"/>
                <w:shd w:val="clear" w:color="auto" w:fill="FFFFFF"/>
                <w:lang w:eastAsia="uk-UA"/>
              </w:rPr>
              <w:t>год</w:t>
            </w:r>
            <w:proofErr w:type="spellEnd"/>
            <w:r w:rsidRPr="0098671C">
              <w:rPr>
                <w:rFonts w:ascii="Times New Roman" w:eastAsia="Times New Roman" w:hAnsi="Times New Roman" w:cs="Times New Roman"/>
                <w:color w:val="333333"/>
                <w:sz w:val="24"/>
                <w:szCs w:val="24"/>
                <w:shd w:val="clear" w:color="auto" w:fill="FFFFFF"/>
                <w:lang w:eastAsia="uk-UA"/>
              </w:rPr>
              <w:t>/м-3)</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2. Теплота згоряння вища,  </w:t>
            </w:r>
            <w:proofErr w:type="spellStart"/>
            <w:r w:rsidRPr="0098671C">
              <w:rPr>
                <w:rFonts w:ascii="Times New Roman" w:eastAsia="Times New Roman" w:hAnsi="Times New Roman" w:cs="Times New Roman"/>
                <w:color w:val="000000"/>
                <w:sz w:val="24"/>
                <w:szCs w:val="24"/>
                <w:lang w:eastAsia="uk-UA"/>
              </w:rPr>
              <w:t>МДж</w:t>
            </w:r>
            <w:proofErr w:type="spellEnd"/>
            <w:r w:rsidRPr="0098671C">
              <w:rPr>
                <w:rFonts w:ascii="Times New Roman" w:eastAsia="Times New Roman" w:hAnsi="Times New Roman" w:cs="Times New Roman"/>
                <w:color w:val="000000"/>
                <w:sz w:val="24"/>
                <w:szCs w:val="24"/>
                <w:lang w:eastAsia="uk-UA"/>
              </w:rPr>
              <w:t>/м³ кПа,  при 20ºС/25 ºС</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36,20 (10,06 </w:t>
            </w:r>
            <w:proofErr w:type="spellStart"/>
            <w:r w:rsidRPr="0098671C">
              <w:rPr>
                <w:rFonts w:ascii="Times New Roman" w:eastAsia="Times New Roman" w:hAnsi="Times New Roman" w:cs="Times New Roman"/>
                <w:color w:val="000000"/>
                <w:sz w:val="24"/>
                <w:szCs w:val="24"/>
                <w:lang w:eastAsia="uk-UA"/>
              </w:rPr>
              <w:t>кВт</w:t>
            </w:r>
            <w:r w:rsidRPr="0098671C">
              <w:rPr>
                <w:rFonts w:ascii="Cambria Math" w:eastAsia="Times New Roman" w:hAnsi="Cambria Math" w:cs="Cambria Math"/>
                <w:color w:val="000000"/>
                <w:sz w:val="24"/>
                <w:szCs w:val="24"/>
                <w:lang w:eastAsia="uk-UA"/>
              </w:rPr>
              <w:t>⋅</w:t>
            </w:r>
            <w:r w:rsidRPr="0098671C">
              <w:rPr>
                <w:rFonts w:ascii="Times New Roman" w:eastAsia="Times New Roman" w:hAnsi="Times New Roman" w:cs="Times New Roman"/>
                <w:color w:val="000000"/>
                <w:sz w:val="24"/>
                <w:szCs w:val="24"/>
                <w:lang w:eastAsia="uk-UA"/>
              </w:rPr>
              <w:t>год</w:t>
            </w:r>
            <w:proofErr w:type="spellEnd"/>
            <w:r w:rsidRPr="0098671C">
              <w:rPr>
                <w:rFonts w:ascii="Times New Roman" w:eastAsia="Times New Roman" w:hAnsi="Times New Roman" w:cs="Times New Roman"/>
                <w:color w:val="000000"/>
                <w:sz w:val="24"/>
                <w:szCs w:val="24"/>
                <w:lang w:eastAsia="uk-UA"/>
              </w:rPr>
              <w:t xml:space="preserve">/м-3) - 38,30 (10,64 </w:t>
            </w:r>
            <w:proofErr w:type="spellStart"/>
            <w:r w:rsidRPr="0098671C">
              <w:rPr>
                <w:rFonts w:ascii="Times New Roman" w:eastAsia="Times New Roman" w:hAnsi="Times New Roman" w:cs="Times New Roman"/>
                <w:color w:val="000000"/>
                <w:sz w:val="24"/>
                <w:szCs w:val="24"/>
                <w:lang w:eastAsia="uk-UA"/>
              </w:rPr>
              <w:t>кВт</w:t>
            </w:r>
            <w:r w:rsidRPr="0098671C">
              <w:rPr>
                <w:rFonts w:ascii="Cambria Math" w:eastAsia="Times New Roman" w:hAnsi="Cambria Math" w:cs="Cambria Math"/>
                <w:color w:val="000000"/>
                <w:sz w:val="24"/>
                <w:szCs w:val="24"/>
                <w:lang w:eastAsia="uk-UA"/>
              </w:rPr>
              <w:t>⋅</w:t>
            </w:r>
            <w:r w:rsidRPr="0098671C">
              <w:rPr>
                <w:rFonts w:ascii="Times New Roman" w:eastAsia="Times New Roman" w:hAnsi="Times New Roman" w:cs="Times New Roman"/>
                <w:color w:val="000000"/>
                <w:sz w:val="24"/>
                <w:szCs w:val="24"/>
                <w:lang w:eastAsia="uk-UA"/>
              </w:rPr>
              <w:t>год</w:t>
            </w:r>
            <w:proofErr w:type="spellEnd"/>
            <w:r w:rsidRPr="0098671C">
              <w:rPr>
                <w:rFonts w:ascii="Times New Roman" w:eastAsia="Times New Roman" w:hAnsi="Times New Roman" w:cs="Times New Roman"/>
                <w:color w:val="000000"/>
                <w:sz w:val="24"/>
                <w:szCs w:val="24"/>
                <w:lang w:eastAsia="uk-UA"/>
              </w:rPr>
              <w:t>/м-3)</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3. Теплота згоряння вища,  </w:t>
            </w:r>
            <w:proofErr w:type="spellStart"/>
            <w:r w:rsidRPr="0098671C">
              <w:rPr>
                <w:rFonts w:ascii="Times New Roman" w:eastAsia="Times New Roman" w:hAnsi="Times New Roman" w:cs="Times New Roman"/>
                <w:color w:val="000000"/>
                <w:sz w:val="24"/>
                <w:szCs w:val="24"/>
                <w:lang w:eastAsia="uk-UA"/>
              </w:rPr>
              <w:t>МДж</w:t>
            </w:r>
            <w:proofErr w:type="spellEnd"/>
            <w:r w:rsidRPr="0098671C">
              <w:rPr>
                <w:rFonts w:ascii="Times New Roman" w:eastAsia="Times New Roman" w:hAnsi="Times New Roman" w:cs="Times New Roman"/>
                <w:color w:val="000000"/>
                <w:sz w:val="24"/>
                <w:szCs w:val="24"/>
                <w:lang w:eastAsia="uk-UA"/>
              </w:rPr>
              <w:t>/м³ кПа,  при 25 °C/0 °C</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38,85 (10,80 </w:t>
            </w:r>
            <w:proofErr w:type="spellStart"/>
            <w:r w:rsidRPr="0098671C">
              <w:rPr>
                <w:rFonts w:ascii="Times New Roman" w:eastAsia="Times New Roman" w:hAnsi="Times New Roman" w:cs="Times New Roman"/>
                <w:color w:val="000000"/>
                <w:sz w:val="24"/>
                <w:szCs w:val="24"/>
                <w:lang w:eastAsia="uk-UA"/>
              </w:rPr>
              <w:t>кВт</w:t>
            </w:r>
            <w:r w:rsidRPr="0098671C">
              <w:rPr>
                <w:rFonts w:ascii="Cambria Math" w:eastAsia="Times New Roman" w:hAnsi="Cambria Math" w:cs="Cambria Math"/>
                <w:color w:val="000000"/>
                <w:sz w:val="24"/>
                <w:szCs w:val="24"/>
                <w:lang w:eastAsia="uk-UA"/>
              </w:rPr>
              <w:t>⋅</w:t>
            </w:r>
            <w:r w:rsidRPr="0098671C">
              <w:rPr>
                <w:rFonts w:ascii="Times New Roman" w:eastAsia="Times New Roman" w:hAnsi="Times New Roman" w:cs="Times New Roman"/>
                <w:color w:val="000000"/>
                <w:sz w:val="24"/>
                <w:szCs w:val="24"/>
                <w:lang w:eastAsia="uk-UA"/>
              </w:rPr>
              <w:t>год</w:t>
            </w:r>
            <w:proofErr w:type="spellEnd"/>
            <w:r w:rsidRPr="0098671C">
              <w:rPr>
                <w:rFonts w:ascii="Times New Roman" w:eastAsia="Times New Roman" w:hAnsi="Times New Roman" w:cs="Times New Roman"/>
                <w:color w:val="000000"/>
                <w:sz w:val="24"/>
                <w:szCs w:val="24"/>
                <w:lang w:eastAsia="uk-UA"/>
              </w:rPr>
              <w:t xml:space="preserve">/м-3) - 41,10 (11,42 </w:t>
            </w:r>
            <w:proofErr w:type="spellStart"/>
            <w:r w:rsidRPr="0098671C">
              <w:rPr>
                <w:rFonts w:ascii="Times New Roman" w:eastAsia="Times New Roman" w:hAnsi="Times New Roman" w:cs="Times New Roman"/>
                <w:color w:val="000000"/>
                <w:sz w:val="24"/>
                <w:szCs w:val="24"/>
                <w:lang w:eastAsia="uk-UA"/>
              </w:rPr>
              <w:t>кВт</w:t>
            </w:r>
            <w:r w:rsidRPr="0098671C">
              <w:rPr>
                <w:rFonts w:ascii="Cambria Math" w:eastAsia="Times New Roman" w:hAnsi="Cambria Math" w:cs="Cambria Math"/>
                <w:color w:val="000000"/>
                <w:sz w:val="24"/>
                <w:szCs w:val="24"/>
                <w:lang w:eastAsia="uk-UA"/>
              </w:rPr>
              <w:t>⋅</w:t>
            </w:r>
            <w:r w:rsidRPr="0098671C">
              <w:rPr>
                <w:rFonts w:ascii="Times New Roman" w:eastAsia="Times New Roman" w:hAnsi="Times New Roman" w:cs="Times New Roman"/>
                <w:color w:val="000000"/>
                <w:sz w:val="24"/>
                <w:szCs w:val="24"/>
                <w:lang w:eastAsia="uk-UA"/>
              </w:rPr>
              <w:t>год</w:t>
            </w:r>
            <w:proofErr w:type="spellEnd"/>
            <w:r w:rsidRPr="0098671C">
              <w:rPr>
                <w:rFonts w:ascii="Times New Roman" w:eastAsia="Times New Roman" w:hAnsi="Times New Roman" w:cs="Times New Roman"/>
                <w:color w:val="000000"/>
                <w:sz w:val="24"/>
                <w:szCs w:val="24"/>
                <w:lang w:eastAsia="uk-UA"/>
              </w:rPr>
              <w:t>/м-3)</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4. Вміст метану (C1),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мінімум 90</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5. Вміст етану (C2),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7</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6. Вміст пропану (C3),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3</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7. Вміст бутану (C4),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2</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8. Вміст пентану та інших більш важких вуглеводнів (C5+),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1</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lastRenderedPageBreak/>
              <w:t xml:space="preserve">9. Вміст азоту (N2),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5</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10. Вміст вуглецю (CO2),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2</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11. Вміст кисню (O2), </w:t>
            </w:r>
            <w:proofErr w:type="spellStart"/>
            <w:r w:rsidRPr="0098671C">
              <w:rPr>
                <w:rFonts w:ascii="Times New Roman" w:eastAsia="Times New Roman" w:hAnsi="Times New Roman" w:cs="Times New Roman"/>
                <w:color w:val="000000"/>
                <w:sz w:val="24"/>
                <w:szCs w:val="24"/>
                <w:lang w:eastAsia="uk-UA"/>
              </w:rPr>
              <w:t>мол</w:t>
            </w:r>
            <w:proofErr w:type="spellEnd"/>
            <w:r w:rsidRPr="0098671C">
              <w:rPr>
                <w:rFonts w:ascii="Times New Roman" w:eastAsia="Times New Roman" w:hAnsi="Times New Roman" w:cs="Times New Roman"/>
                <w:color w:val="000000"/>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0,2</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12. Вміст механічних домішок</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відсутні</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13. Вміст сірководню, г/м-3</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0,006</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14. Вміст </w:t>
            </w:r>
            <w:proofErr w:type="spellStart"/>
            <w:r w:rsidRPr="0098671C">
              <w:rPr>
                <w:rFonts w:ascii="Times New Roman" w:eastAsia="Times New Roman" w:hAnsi="Times New Roman" w:cs="Times New Roman"/>
                <w:color w:val="000000"/>
                <w:sz w:val="24"/>
                <w:szCs w:val="24"/>
                <w:lang w:eastAsia="uk-UA"/>
              </w:rPr>
              <w:t>меркаптанової</w:t>
            </w:r>
            <w:proofErr w:type="spellEnd"/>
            <w:r w:rsidRPr="0098671C">
              <w:rPr>
                <w:rFonts w:ascii="Times New Roman" w:eastAsia="Times New Roman" w:hAnsi="Times New Roman" w:cs="Times New Roman"/>
                <w:color w:val="000000"/>
                <w:sz w:val="24"/>
                <w:szCs w:val="24"/>
                <w:lang w:eastAsia="uk-UA"/>
              </w:rPr>
              <w:t xml:space="preserve"> сірки, г/м-3</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максимум 0,02</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15. Температура точки роси за вологою °С при абсолютному тиску газу 3,92 МПа</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не перевищує мінус 8 (-8)</w:t>
            </w:r>
          </w:p>
        </w:tc>
      </w:tr>
      <w:tr w:rsidR="0098671C" w:rsidRPr="0098671C" w:rsidTr="0098671C">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ind w:left="142" w:hanging="425"/>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16. Температура точки роси за вуглеводнями при температурі газу не нижче 0 °С</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bottom"/>
            <w:hideMark/>
          </w:tcPr>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не перевищує 0°С</w:t>
            </w:r>
          </w:p>
        </w:tc>
      </w:tr>
    </w:tbl>
    <w:p w:rsidR="0098671C" w:rsidRPr="0098671C" w:rsidRDefault="0098671C" w:rsidP="0098671C">
      <w:pPr>
        <w:spacing w:after="24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Умови постачання товару Замовнику повинні відповідати наступним нормативно-правовим актам:</w:t>
      </w:r>
    </w:p>
    <w:p w:rsidR="0098671C" w:rsidRPr="0098671C" w:rsidRDefault="0098671C" w:rsidP="0098671C">
      <w:pPr>
        <w:numPr>
          <w:ilvl w:val="0"/>
          <w:numId w:val="1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Закону України «Про ринок природного газу»;</w:t>
      </w:r>
    </w:p>
    <w:p w:rsidR="0098671C" w:rsidRPr="0098671C" w:rsidRDefault="0098671C" w:rsidP="0098671C">
      <w:pPr>
        <w:numPr>
          <w:ilvl w:val="0"/>
          <w:numId w:val="1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Правилам постачання природного газу, затвердженим постановою НКРЕКП від 30.09.2015 № 2496 (зі змінами);</w:t>
      </w:r>
    </w:p>
    <w:p w:rsidR="0098671C" w:rsidRPr="0098671C" w:rsidRDefault="0098671C" w:rsidP="0098671C">
      <w:pPr>
        <w:numPr>
          <w:ilvl w:val="0"/>
          <w:numId w:val="1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Кодексу газорозподільних систем, затвердженим Постановою НКРЕКП від 30.09.2015 № 2494 (зі змінами);</w:t>
      </w:r>
    </w:p>
    <w:p w:rsidR="0098671C" w:rsidRPr="0098671C" w:rsidRDefault="0098671C" w:rsidP="0098671C">
      <w:pPr>
        <w:numPr>
          <w:ilvl w:val="0"/>
          <w:numId w:val="1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Кодексу газотранспортної системи, затвердженим Постановою НКРЕКП від 30.09.2015 № 2493 (зі змінами);</w:t>
      </w:r>
    </w:p>
    <w:p w:rsidR="0098671C" w:rsidRPr="0098671C" w:rsidRDefault="0098671C" w:rsidP="0098671C">
      <w:pPr>
        <w:numPr>
          <w:ilvl w:val="0"/>
          <w:numId w:val="18"/>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іншим чинним нормативно-правовим актам, прийнятим на виконання Закону України «Про ринок природного газу».</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p>
    <w:p w:rsidR="0098671C" w:rsidRPr="0098671C" w:rsidRDefault="0098671C" w:rsidP="0098671C">
      <w:pPr>
        <w:spacing w:after="16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Додаток № 4 до тендерної документації</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proofErr w:type="spellStart"/>
      <w:r w:rsidRPr="0098671C">
        <w:rPr>
          <w:rFonts w:ascii="Times New Roman" w:eastAsia="Times New Roman" w:hAnsi="Times New Roman" w:cs="Times New Roman"/>
          <w:b/>
          <w:bCs/>
          <w:color w:val="000000"/>
          <w:sz w:val="24"/>
          <w:szCs w:val="24"/>
          <w:shd w:val="clear" w:color="auto" w:fill="FFFFFF"/>
          <w:lang w:eastAsia="uk-UA"/>
        </w:rPr>
        <w:t>Проєкт</w:t>
      </w:r>
      <w:proofErr w:type="spellEnd"/>
      <w:r w:rsidRPr="0098671C">
        <w:rPr>
          <w:rFonts w:ascii="Times New Roman" w:eastAsia="Times New Roman" w:hAnsi="Times New Roman" w:cs="Times New Roman"/>
          <w:b/>
          <w:bCs/>
          <w:color w:val="000000"/>
          <w:sz w:val="24"/>
          <w:szCs w:val="24"/>
          <w:shd w:val="clear" w:color="auto" w:fill="FFFFFF"/>
          <w:lang w:eastAsia="uk-UA"/>
        </w:rPr>
        <w:t xml:space="preserve"> договору про закупівлю</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shd w:val="clear" w:color="auto" w:fill="FFFFFF"/>
          <w:lang w:eastAsia="uk-UA"/>
        </w:rPr>
        <w:t>                                                         </w:t>
      </w: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i/>
          <w:iCs/>
          <w:color w:val="000000"/>
          <w:sz w:val="24"/>
          <w:szCs w:val="24"/>
          <w:lang w:eastAsia="uk-UA"/>
        </w:rPr>
        <w:t>(заповнюється замовником самостійно)</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16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Примітка для замовників:</w:t>
      </w:r>
    </w:p>
    <w:p w:rsidR="0098671C" w:rsidRPr="0098671C" w:rsidRDefault="0098671C" w:rsidP="0098671C">
      <w:pPr>
        <w:numPr>
          <w:ilvl w:val="0"/>
          <w:numId w:val="19"/>
        </w:numPr>
        <w:spacing w:after="0" w:line="240" w:lineRule="auto"/>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У </w:t>
      </w:r>
      <w:proofErr w:type="spellStart"/>
      <w:r w:rsidRPr="0098671C">
        <w:rPr>
          <w:rFonts w:ascii="Times New Roman" w:eastAsia="Times New Roman" w:hAnsi="Times New Roman" w:cs="Times New Roman"/>
          <w:color w:val="000000"/>
          <w:sz w:val="24"/>
          <w:szCs w:val="24"/>
          <w:lang w:eastAsia="uk-UA"/>
        </w:rPr>
        <w:t>проєкті</w:t>
      </w:r>
      <w:proofErr w:type="spellEnd"/>
      <w:r w:rsidRPr="0098671C">
        <w:rPr>
          <w:rFonts w:ascii="Times New Roman" w:eastAsia="Times New Roman" w:hAnsi="Times New Roman" w:cs="Times New Roman"/>
          <w:color w:val="000000"/>
          <w:sz w:val="24"/>
          <w:szCs w:val="24"/>
          <w:lang w:eastAsia="uk-UA"/>
        </w:rPr>
        <w:t xml:space="preserve"> договору про закупівлю необхідно обов’язково передбачити порядок змін його умов, наприклад:</w:t>
      </w:r>
    </w:p>
    <w:p w:rsidR="0098671C" w:rsidRPr="0098671C" w:rsidRDefault="0098671C" w:rsidP="0098671C">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Сторона договору, яка вважає за необхідне змінити або розірвати договір, повинна надіслати пропозиції про це другій стороні за договором шляхом направлення відповідного листа (лист може бути направлено у вигляді електронного документу оформленого відповідно до умов чинного законодавства України) на електронну адресу замовника: ________ або постачальника: ________) або на поштову адресу Замовника або Постачальника, визначену у реквізитах цього Договору, з описом відправлення та повідомленням про отримання. </w:t>
      </w:r>
    </w:p>
    <w:p w:rsidR="0098671C" w:rsidRPr="0098671C" w:rsidRDefault="0098671C" w:rsidP="0098671C">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Сторона договору, яка одержала пропозицію про зміну чи розірвання договору, у </w:t>
      </w:r>
      <w:proofErr w:type="spellStart"/>
      <w:r w:rsidRPr="0098671C">
        <w:rPr>
          <w:rFonts w:ascii="Times New Roman" w:eastAsia="Times New Roman" w:hAnsi="Times New Roman" w:cs="Times New Roman"/>
          <w:color w:val="000000"/>
          <w:sz w:val="24"/>
          <w:szCs w:val="24"/>
          <w:lang w:eastAsia="uk-UA"/>
        </w:rPr>
        <w:t>двадцятиденний</w:t>
      </w:r>
      <w:proofErr w:type="spellEnd"/>
      <w:r w:rsidRPr="0098671C">
        <w:rPr>
          <w:rFonts w:ascii="Times New Roman" w:eastAsia="Times New Roman" w:hAnsi="Times New Roman" w:cs="Times New Roman"/>
          <w:color w:val="000000"/>
          <w:sz w:val="24"/>
          <w:szCs w:val="24"/>
          <w:lang w:eastAsia="uk-UA"/>
        </w:rPr>
        <w:t xml:space="preserve"> строк після одержання пропозиції повідомляє другу сторону про результати її розгляду. Днем одержання пропозиції вважається день отримання на </w:t>
      </w:r>
      <w:r w:rsidRPr="0098671C">
        <w:rPr>
          <w:rFonts w:ascii="Times New Roman" w:eastAsia="Times New Roman" w:hAnsi="Times New Roman" w:cs="Times New Roman"/>
          <w:color w:val="000000"/>
          <w:sz w:val="24"/>
          <w:szCs w:val="24"/>
          <w:lang w:eastAsia="uk-UA"/>
        </w:rPr>
        <w:lastRenderedPageBreak/>
        <w:t>електронну адресу визначену пунктом ___ Договору або дата отримання визначена у повідомленні про отримання.</w:t>
      </w:r>
    </w:p>
    <w:p w:rsidR="0098671C" w:rsidRPr="0098671C" w:rsidRDefault="0098671C" w:rsidP="0098671C">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передати спір на вирішення суду. </w:t>
      </w:r>
    </w:p>
    <w:p w:rsidR="0098671C" w:rsidRPr="0098671C" w:rsidRDefault="0098671C" w:rsidP="0098671C">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за рішенням суду.</w:t>
      </w:r>
    </w:p>
    <w:p w:rsidR="0098671C" w:rsidRPr="0098671C" w:rsidRDefault="0098671C" w:rsidP="0098671C">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 а саме:</w:t>
      </w:r>
    </w:p>
    <w:p w:rsidR="0098671C" w:rsidRPr="0098671C" w:rsidRDefault="0098671C" w:rsidP="0098671C">
      <w:pPr>
        <w:spacing w:after="0" w:line="240" w:lineRule="auto"/>
        <w:ind w:left="70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зменшення обсягів закупівлі, зокрема з урахуванням фактичного обсягу видатків замовника;</w:t>
      </w:r>
    </w:p>
    <w:p w:rsidR="0098671C" w:rsidRPr="0098671C" w:rsidRDefault="0098671C" w:rsidP="0098671C">
      <w:pPr>
        <w:spacing w:after="0" w:line="240" w:lineRule="auto"/>
        <w:ind w:left="720"/>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98671C">
        <w:rPr>
          <w:rFonts w:ascii="Times New Roman" w:eastAsia="Times New Roman" w:hAnsi="Times New Roman" w:cs="Times New Roman"/>
          <w:color w:val="000000"/>
          <w:sz w:val="24"/>
          <w:szCs w:val="24"/>
          <w:lang w:eastAsia="uk-UA"/>
        </w:rPr>
        <w:t>пропорційно</w:t>
      </w:r>
      <w:proofErr w:type="spellEnd"/>
      <w:r w:rsidRPr="0098671C">
        <w:rPr>
          <w:rFonts w:ascii="Times New Roman" w:eastAsia="Times New Roman" w:hAnsi="Times New Roman" w:cs="Times New Roman"/>
          <w:color w:val="000000"/>
          <w:sz w:val="24"/>
          <w:szCs w:val="24"/>
          <w:lang w:eastAsia="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98671C" w:rsidRPr="0098671C" w:rsidRDefault="0098671C" w:rsidP="0098671C">
      <w:pPr>
        <w:spacing w:after="0" w:line="240" w:lineRule="auto"/>
        <w:ind w:left="720"/>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3) покращення якості предмета закупівлі за умови, що таке покращення не призведе до збільшення суми, визначеної в договорі про закупівлю;</w:t>
      </w:r>
    </w:p>
    <w:p w:rsidR="0098671C" w:rsidRPr="0098671C" w:rsidRDefault="0098671C" w:rsidP="0098671C">
      <w:pPr>
        <w:spacing w:after="0" w:line="240" w:lineRule="auto"/>
        <w:ind w:left="720"/>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98671C" w:rsidRPr="0098671C" w:rsidRDefault="0098671C" w:rsidP="0098671C">
      <w:pPr>
        <w:spacing w:after="0" w:line="240" w:lineRule="auto"/>
        <w:ind w:left="70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5) погодження зміни ціни в договорі про закупівлю в бік зменшення (без зміни кількості (обсягу) та якості товарів, робіт і послуг);</w:t>
      </w:r>
    </w:p>
    <w:p w:rsidR="0098671C" w:rsidRPr="0098671C" w:rsidRDefault="0098671C" w:rsidP="0098671C">
      <w:pPr>
        <w:spacing w:after="0" w:line="240" w:lineRule="auto"/>
        <w:ind w:left="70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98671C">
        <w:rPr>
          <w:rFonts w:ascii="Times New Roman" w:eastAsia="Times New Roman" w:hAnsi="Times New Roman" w:cs="Times New Roman"/>
          <w:color w:val="000000"/>
          <w:sz w:val="24"/>
          <w:szCs w:val="24"/>
          <w:lang w:eastAsia="uk-UA"/>
        </w:rPr>
        <w:t>пропорційно</w:t>
      </w:r>
      <w:proofErr w:type="spellEnd"/>
      <w:r w:rsidRPr="0098671C">
        <w:rPr>
          <w:rFonts w:ascii="Times New Roman" w:eastAsia="Times New Roman" w:hAnsi="Times New Roman" w:cs="Times New Roman"/>
          <w:color w:val="000000"/>
          <w:sz w:val="24"/>
          <w:szCs w:val="24"/>
          <w:lang w:eastAsia="uk-UA"/>
        </w:rPr>
        <w:t xml:space="preserve"> до зміни таких ставок та/або пільг з оподаткування, а також у зв’язку з зміною системи оподаткування </w:t>
      </w:r>
      <w:proofErr w:type="spellStart"/>
      <w:r w:rsidRPr="0098671C">
        <w:rPr>
          <w:rFonts w:ascii="Times New Roman" w:eastAsia="Times New Roman" w:hAnsi="Times New Roman" w:cs="Times New Roman"/>
          <w:color w:val="000000"/>
          <w:sz w:val="24"/>
          <w:szCs w:val="24"/>
          <w:lang w:eastAsia="uk-UA"/>
        </w:rPr>
        <w:t>пропорційно</w:t>
      </w:r>
      <w:proofErr w:type="spellEnd"/>
      <w:r w:rsidRPr="0098671C">
        <w:rPr>
          <w:rFonts w:ascii="Times New Roman" w:eastAsia="Times New Roman" w:hAnsi="Times New Roman" w:cs="Times New Roman"/>
          <w:color w:val="000000"/>
          <w:sz w:val="24"/>
          <w:szCs w:val="24"/>
          <w:lang w:eastAsia="uk-UA"/>
        </w:rPr>
        <w:t xml:space="preserve"> до зміни податкового навантаження внаслідок зміни системи оподаткування;</w:t>
      </w:r>
    </w:p>
    <w:p w:rsidR="0098671C" w:rsidRPr="0098671C" w:rsidRDefault="0098671C" w:rsidP="0098671C">
      <w:pPr>
        <w:spacing w:after="0" w:line="240" w:lineRule="auto"/>
        <w:ind w:left="70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98671C">
        <w:rPr>
          <w:rFonts w:ascii="Times New Roman" w:eastAsia="Times New Roman" w:hAnsi="Times New Roman" w:cs="Times New Roman"/>
          <w:color w:val="000000"/>
          <w:sz w:val="24"/>
          <w:szCs w:val="24"/>
          <w:lang w:eastAsia="uk-UA"/>
        </w:rPr>
        <w:t>Platts</w:t>
      </w:r>
      <w:proofErr w:type="spellEnd"/>
      <w:r w:rsidRPr="0098671C">
        <w:rPr>
          <w:rFonts w:ascii="Times New Roman" w:eastAsia="Times New Roman" w:hAnsi="Times New Roman" w:cs="Times New Roman"/>
          <w:color w:val="000000"/>
          <w:sz w:val="24"/>
          <w:szCs w:val="24"/>
          <w:lang w:eastAsia="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98671C" w:rsidRPr="0098671C" w:rsidRDefault="0098671C" w:rsidP="0098671C">
      <w:pPr>
        <w:spacing w:after="0" w:line="240" w:lineRule="auto"/>
        <w:ind w:left="709"/>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8) зміни умов у зв’язку із застосуванням положень частини шостої статті 41 Закону.</w:t>
      </w:r>
    </w:p>
    <w:p w:rsidR="0098671C" w:rsidRPr="0098671C" w:rsidRDefault="0098671C" w:rsidP="0098671C">
      <w:pPr>
        <w:spacing w:after="0" w:line="240" w:lineRule="auto"/>
        <w:rPr>
          <w:rFonts w:ascii="Times New Roman" w:eastAsia="Times New Roman" w:hAnsi="Times New Roman" w:cs="Times New Roman"/>
          <w:sz w:val="24"/>
          <w:szCs w:val="24"/>
          <w:lang w:eastAsia="uk-UA"/>
        </w:rPr>
      </w:pPr>
    </w:p>
    <w:p w:rsidR="0098671C" w:rsidRPr="0098671C" w:rsidRDefault="0098671C" w:rsidP="0098671C">
      <w:pPr>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i/>
          <w:iCs/>
          <w:color w:val="000000"/>
          <w:sz w:val="24"/>
          <w:szCs w:val="24"/>
          <w:shd w:val="clear" w:color="auto" w:fill="00FF00"/>
          <w:lang w:eastAsia="uk-UA"/>
        </w:rPr>
        <w:t xml:space="preserve">Зразок </w:t>
      </w:r>
      <w:proofErr w:type="spellStart"/>
      <w:r w:rsidRPr="0098671C">
        <w:rPr>
          <w:rFonts w:ascii="Times New Roman" w:eastAsia="Times New Roman" w:hAnsi="Times New Roman" w:cs="Times New Roman"/>
          <w:b/>
          <w:bCs/>
          <w:i/>
          <w:iCs/>
          <w:color w:val="000000"/>
          <w:sz w:val="24"/>
          <w:szCs w:val="24"/>
          <w:shd w:val="clear" w:color="auto" w:fill="00FF00"/>
          <w:lang w:eastAsia="uk-UA"/>
        </w:rPr>
        <w:t>проєкт</w:t>
      </w:r>
      <w:proofErr w:type="spellEnd"/>
      <w:r w:rsidRPr="0098671C">
        <w:rPr>
          <w:rFonts w:ascii="Times New Roman" w:eastAsia="Times New Roman" w:hAnsi="Times New Roman" w:cs="Times New Roman"/>
          <w:b/>
          <w:bCs/>
          <w:i/>
          <w:iCs/>
          <w:color w:val="000000"/>
          <w:sz w:val="24"/>
          <w:szCs w:val="24"/>
          <w:shd w:val="clear" w:color="auto" w:fill="00FF00"/>
          <w:lang w:eastAsia="uk-UA"/>
        </w:rPr>
        <w:t xml:space="preserve"> договору про закупівлю можна знайти у блоці “</w:t>
      </w:r>
      <w:r w:rsidRPr="0098671C">
        <w:rPr>
          <w:rFonts w:ascii="Times New Roman" w:eastAsia="Times New Roman" w:hAnsi="Times New Roman" w:cs="Times New Roman"/>
          <w:b/>
          <w:bCs/>
          <w:i/>
          <w:iCs/>
          <w:color w:val="323232"/>
          <w:sz w:val="24"/>
          <w:szCs w:val="24"/>
          <w:shd w:val="clear" w:color="auto" w:fill="00FF00"/>
          <w:lang w:eastAsia="uk-UA"/>
        </w:rPr>
        <w:t xml:space="preserve">ДОГОВІР ПРО ЗАКУПІВЛЮ, УКЛАДЕНИЙ ЗА ОСОБЛИВОСТЯМИ” </w:t>
      </w:r>
      <w:r w:rsidRPr="0098671C">
        <w:rPr>
          <w:rFonts w:ascii="Times New Roman" w:eastAsia="Times New Roman" w:hAnsi="Times New Roman" w:cs="Times New Roman"/>
          <w:b/>
          <w:bCs/>
          <w:i/>
          <w:iCs/>
          <w:color w:val="000000"/>
          <w:sz w:val="24"/>
          <w:szCs w:val="24"/>
          <w:shd w:val="clear" w:color="auto" w:fill="00FF00"/>
          <w:lang w:eastAsia="uk-UA"/>
        </w:rPr>
        <w:t xml:space="preserve">розділу “Зразки” на нашому </w:t>
      </w:r>
      <w:proofErr w:type="spellStart"/>
      <w:r w:rsidRPr="0098671C">
        <w:rPr>
          <w:rFonts w:ascii="Times New Roman" w:eastAsia="Times New Roman" w:hAnsi="Times New Roman" w:cs="Times New Roman"/>
          <w:b/>
          <w:bCs/>
          <w:i/>
          <w:iCs/>
          <w:color w:val="000000"/>
          <w:sz w:val="24"/>
          <w:szCs w:val="24"/>
          <w:shd w:val="clear" w:color="auto" w:fill="00FF00"/>
          <w:lang w:eastAsia="uk-UA"/>
        </w:rPr>
        <w:t>Медіаресурсі</w:t>
      </w:r>
      <w:proofErr w:type="spellEnd"/>
      <w:r w:rsidRPr="0098671C">
        <w:rPr>
          <w:rFonts w:ascii="Times New Roman" w:eastAsia="Times New Roman" w:hAnsi="Times New Roman" w:cs="Times New Roman"/>
          <w:b/>
          <w:bCs/>
          <w:i/>
          <w:iCs/>
          <w:color w:val="000000"/>
          <w:sz w:val="24"/>
          <w:szCs w:val="24"/>
          <w:shd w:val="clear" w:color="auto" w:fill="00FF00"/>
          <w:lang w:eastAsia="uk-UA"/>
        </w:rPr>
        <w:t>.</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lastRenderedPageBreak/>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r w:rsidRPr="0098671C">
        <w:rPr>
          <w:rFonts w:ascii="Times New Roman" w:eastAsia="Times New Roman" w:hAnsi="Times New Roman" w:cs="Times New Roman"/>
          <w:sz w:val="24"/>
          <w:szCs w:val="24"/>
          <w:lang w:eastAsia="uk-UA"/>
        </w:rPr>
        <w:br/>
      </w:r>
    </w:p>
    <w:p w:rsidR="0098671C" w:rsidRPr="0098671C" w:rsidRDefault="0098671C" w:rsidP="0098671C">
      <w:pPr>
        <w:spacing w:after="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Додаток № 5 до тендерної документації</w:t>
      </w:r>
    </w:p>
    <w:p w:rsidR="0098671C" w:rsidRPr="0098671C" w:rsidRDefault="0098671C" w:rsidP="0098671C">
      <w:pPr>
        <w:spacing w:after="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(у разі встановлення вимоги щодо надання </w:t>
      </w:r>
    </w:p>
    <w:p w:rsidR="0098671C" w:rsidRPr="0098671C" w:rsidRDefault="0098671C" w:rsidP="0098671C">
      <w:pPr>
        <w:spacing w:after="0" w:line="240" w:lineRule="auto"/>
        <w:jc w:val="right"/>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забезпечення тендерної пропозиції)</w:t>
      </w:r>
    </w:p>
    <w:p w:rsidR="0098671C" w:rsidRPr="0098671C" w:rsidRDefault="0098671C" w:rsidP="0098671C">
      <w:pPr>
        <w:spacing w:after="240" w:line="240" w:lineRule="auto"/>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 xml:space="preserve">ФОРМА </w:t>
      </w:r>
      <w:r w:rsidRPr="0098671C">
        <w:rPr>
          <w:rFonts w:ascii="Times New Roman" w:eastAsia="Times New Roman" w:hAnsi="Times New Roman" w:cs="Times New Roman"/>
          <w:b/>
          <w:bCs/>
          <w:color w:val="000000"/>
          <w:sz w:val="24"/>
          <w:szCs w:val="24"/>
          <w:lang w:eastAsia="uk-UA"/>
        </w:rPr>
        <w:br/>
        <w:t>забезпечення тендерної пропозиції / пропозиції</w:t>
      </w:r>
    </w:p>
    <w:p w:rsidR="0098671C" w:rsidRPr="0098671C" w:rsidRDefault="0098671C" w:rsidP="0098671C">
      <w:pPr>
        <w:shd w:val="clear" w:color="auto" w:fill="FFFFFF"/>
        <w:spacing w:after="0" w:line="240" w:lineRule="auto"/>
        <w:jc w:val="center"/>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b/>
          <w:bCs/>
          <w:color w:val="000000"/>
          <w:sz w:val="24"/>
          <w:szCs w:val="24"/>
          <w:lang w:eastAsia="uk-UA"/>
        </w:rPr>
        <w:t>________________________________________ ГАРАНТІЯ № ________</w:t>
      </w:r>
    </w:p>
    <w:p w:rsidR="0098671C" w:rsidRPr="0098671C" w:rsidRDefault="0098671C" w:rsidP="0098671C">
      <w:pPr>
        <w:shd w:val="clear" w:color="auto" w:fill="FFFFFF"/>
        <w:spacing w:after="0" w:line="240" w:lineRule="auto"/>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before="17" w:after="0" w:line="240" w:lineRule="auto"/>
        <w:ind w:left="1843" w:right="3210" w:firstLine="141"/>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(назва в разі необхідності)</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1. Реквізити</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Дата видачі 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Місце складання _______________________________________________________________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Повне найменування гаранта ____________________________________________________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Повне найменування принципала ________________________________________________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Найменування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______________________________________________________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Сума гарантії _________________________________________________________________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Назва валюти, у якій надається гарантія 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Дата початку строку дії гарантії (набрання чинності) 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Дата закінчення строку дії гарантії, якщо жодна з подій, передбачених у пункті 4 форми, не настане ____________________________________________________________________</w:t>
      </w:r>
    </w:p>
    <w:p w:rsidR="0098671C" w:rsidRPr="0098671C" w:rsidRDefault="0098671C" w:rsidP="0098671C">
      <w:pPr>
        <w:shd w:val="clear" w:color="auto" w:fill="FFFFFF"/>
        <w:spacing w:after="0" w:line="240" w:lineRule="auto"/>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Номер оголошення про проведення конкурентної процедури закупівлі _________________________________________________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Інформація щодо тендерної документації__________________________________________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Відомості про договір, відповідно до якого видається гарантія банком, страховою організацією, фінансовою установою (у разі наявності) ______________________________</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2. Ця гарантія застосовується для цілей забезпечення тендерної пропозиції відповідно до Закону України «Про публічні закупівлі» (далі - Закон).</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3. За цією гарантією гарант безвідклично зобов’язаний сплатити </w:t>
      </w:r>
      <w:proofErr w:type="spellStart"/>
      <w:r w:rsidRPr="0098671C">
        <w:rPr>
          <w:rFonts w:ascii="Times New Roman" w:eastAsia="Times New Roman" w:hAnsi="Times New Roman" w:cs="Times New Roman"/>
          <w:color w:val="000000"/>
          <w:sz w:val="24"/>
          <w:szCs w:val="24"/>
          <w:lang w:eastAsia="uk-UA"/>
        </w:rPr>
        <w:t>бенефіціару</w:t>
      </w:r>
      <w:proofErr w:type="spellEnd"/>
      <w:r w:rsidRPr="0098671C">
        <w:rPr>
          <w:rFonts w:ascii="Times New Roman" w:eastAsia="Times New Roman" w:hAnsi="Times New Roman" w:cs="Times New Roman"/>
          <w:color w:val="000000"/>
          <w:sz w:val="24"/>
          <w:szCs w:val="24"/>
          <w:lang w:eastAsia="uk-UA"/>
        </w:rPr>
        <w:t xml:space="preserve"> суму гарантії протягом 5 робочих / банківських днів після дня отримання гарантом письмової вимоги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про сплату суми гарантії (далі - вимога).</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Вимога надається </w:t>
      </w:r>
      <w:proofErr w:type="spellStart"/>
      <w:r w:rsidRPr="0098671C">
        <w:rPr>
          <w:rFonts w:ascii="Times New Roman" w:eastAsia="Times New Roman" w:hAnsi="Times New Roman" w:cs="Times New Roman"/>
          <w:color w:val="000000"/>
          <w:sz w:val="24"/>
          <w:szCs w:val="24"/>
          <w:lang w:eastAsia="uk-UA"/>
        </w:rPr>
        <w:t>бенефіціаром</w:t>
      </w:r>
      <w:proofErr w:type="spellEnd"/>
      <w:r w:rsidRPr="0098671C">
        <w:rPr>
          <w:rFonts w:ascii="Times New Roman" w:eastAsia="Times New Roman" w:hAnsi="Times New Roman" w:cs="Times New Roman"/>
          <w:color w:val="000000"/>
          <w:sz w:val="24"/>
          <w:szCs w:val="24"/>
          <w:lang w:eastAsia="uk-UA"/>
        </w:rPr>
        <w:t xml:space="preserve"> на поштову адресу гаранта та повинна бути отримана ним протягом строку дії гарантії.</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Вимога може бути передана через банк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який підтвердить автентичним SWIFT-повідомленням на SWIFT-адресу гаранта достовірність підписів та печатки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(у разі наявності) на </w:t>
      </w:r>
      <w:proofErr w:type="spellStart"/>
      <w:r w:rsidRPr="0098671C">
        <w:rPr>
          <w:rFonts w:ascii="Times New Roman" w:eastAsia="Times New Roman" w:hAnsi="Times New Roman" w:cs="Times New Roman"/>
          <w:color w:val="000000"/>
          <w:sz w:val="24"/>
          <w:szCs w:val="24"/>
          <w:lang w:eastAsia="uk-UA"/>
        </w:rPr>
        <w:t>вимозі</w:t>
      </w:r>
      <w:proofErr w:type="spellEnd"/>
      <w:r w:rsidRPr="0098671C">
        <w:rPr>
          <w:rFonts w:ascii="Times New Roman" w:eastAsia="Times New Roman" w:hAnsi="Times New Roman" w:cs="Times New Roman"/>
          <w:color w:val="000000"/>
          <w:sz w:val="24"/>
          <w:szCs w:val="24"/>
          <w:lang w:eastAsia="uk-UA"/>
        </w:rPr>
        <w:t xml:space="preserve"> та повноваження особи (осіб), що підписала(и) вимогу (у разі, якщо гарантом є банк).</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Вимога повинна супроводжуватися копіями документів, засвідчених </w:t>
      </w:r>
      <w:proofErr w:type="spellStart"/>
      <w:r w:rsidRPr="0098671C">
        <w:rPr>
          <w:rFonts w:ascii="Times New Roman" w:eastAsia="Times New Roman" w:hAnsi="Times New Roman" w:cs="Times New Roman"/>
          <w:color w:val="000000"/>
          <w:sz w:val="24"/>
          <w:szCs w:val="24"/>
          <w:lang w:eastAsia="uk-UA"/>
        </w:rPr>
        <w:t>бенефіціаром</w:t>
      </w:r>
      <w:proofErr w:type="spellEnd"/>
      <w:r w:rsidRPr="0098671C">
        <w:rPr>
          <w:rFonts w:ascii="Times New Roman" w:eastAsia="Times New Roman" w:hAnsi="Times New Roman" w:cs="Times New Roman"/>
          <w:color w:val="000000"/>
          <w:sz w:val="24"/>
          <w:szCs w:val="24"/>
          <w:lang w:eastAsia="uk-UA"/>
        </w:rPr>
        <w:t xml:space="preserve"> та скріплених печаткою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(у разі наявності), що підтверджують повноваження особи (осіб), що підписала(и) вимогу.</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Вимога повинна містити посилання на дату складання/видачі і номер цієї гарантії, а також посилання на одну з таких умов (підстав), що підтверджують невиконання принципалом своїх зобов’язань, передбачених його тендерною пропозицією / пропозицією:</w:t>
      </w:r>
    </w:p>
    <w:p w:rsidR="0098671C" w:rsidRPr="0098671C" w:rsidRDefault="0098671C" w:rsidP="0098671C">
      <w:pPr>
        <w:numPr>
          <w:ilvl w:val="0"/>
          <w:numId w:val="2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відкликання тендерної пропозиції / пропозиції принципалом після закінчення строку її подання, але до того, як сплив строк, протягом якого тендерні пропозиції / пропозиції вважаються дійсними;</w:t>
      </w:r>
    </w:p>
    <w:p w:rsidR="0098671C" w:rsidRPr="0098671C" w:rsidRDefault="0098671C" w:rsidP="0098671C">
      <w:pPr>
        <w:numPr>
          <w:ilvl w:val="0"/>
          <w:numId w:val="2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proofErr w:type="spellStart"/>
      <w:r w:rsidRPr="0098671C">
        <w:rPr>
          <w:rFonts w:ascii="Times New Roman" w:eastAsia="Times New Roman" w:hAnsi="Times New Roman" w:cs="Times New Roman"/>
          <w:color w:val="000000"/>
          <w:sz w:val="24"/>
          <w:szCs w:val="24"/>
          <w:lang w:eastAsia="uk-UA"/>
        </w:rPr>
        <w:t>непідписання</w:t>
      </w:r>
      <w:proofErr w:type="spellEnd"/>
      <w:r w:rsidRPr="0098671C">
        <w:rPr>
          <w:rFonts w:ascii="Times New Roman" w:eastAsia="Times New Roman" w:hAnsi="Times New Roman" w:cs="Times New Roman"/>
          <w:color w:val="000000"/>
          <w:sz w:val="24"/>
          <w:szCs w:val="24"/>
          <w:lang w:eastAsia="uk-UA"/>
        </w:rPr>
        <w:t xml:space="preserve"> принципалом, який став переможцем тендеру, договору про закупівлю;</w:t>
      </w:r>
    </w:p>
    <w:p w:rsidR="0098671C" w:rsidRPr="0098671C" w:rsidRDefault="0098671C" w:rsidP="0098671C">
      <w:pPr>
        <w:numPr>
          <w:ilvl w:val="0"/>
          <w:numId w:val="2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ненадання принципалом, який став переможцем тендеру,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98671C" w:rsidRPr="0098671C" w:rsidRDefault="0098671C" w:rsidP="0098671C">
      <w:pPr>
        <w:numPr>
          <w:ilvl w:val="0"/>
          <w:numId w:val="2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ненадання принципалом, який став переможцем процедури закупівлі, у строк, визначений пунктом 44 Особливостей, документів, що підтверджують відсутність підстав, визначених пунктом 44 Особливостей.</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4. Строком дії гарантії є період з дати початку дії гарантії до дати закінчення дії гарантії (включно) або до настання однієї з таких подій залежно від того, що настане раніше:</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сплата </w:t>
      </w:r>
      <w:proofErr w:type="spellStart"/>
      <w:r w:rsidRPr="0098671C">
        <w:rPr>
          <w:rFonts w:ascii="Times New Roman" w:eastAsia="Times New Roman" w:hAnsi="Times New Roman" w:cs="Times New Roman"/>
          <w:color w:val="000000"/>
          <w:sz w:val="24"/>
          <w:szCs w:val="24"/>
          <w:lang w:eastAsia="uk-UA"/>
        </w:rPr>
        <w:t>бенефіціару</w:t>
      </w:r>
      <w:proofErr w:type="spellEnd"/>
      <w:r w:rsidRPr="0098671C">
        <w:rPr>
          <w:rFonts w:ascii="Times New Roman" w:eastAsia="Times New Roman" w:hAnsi="Times New Roman" w:cs="Times New Roman"/>
          <w:color w:val="000000"/>
          <w:sz w:val="24"/>
          <w:szCs w:val="24"/>
          <w:lang w:eastAsia="uk-UA"/>
        </w:rPr>
        <w:t xml:space="preserve"> суми гарантії;</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отримання гарантом письмової заяви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про звільнення гаранта від зобов’язань за цією гарантією;</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отримання гарантом повідомлення принципала про настання однієї з обставин, що підтверджується відповідною інформацією, розміщеною на </w:t>
      </w:r>
      <w:proofErr w:type="spellStart"/>
      <w:r w:rsidRPr="0098671C">
        <w:rPr>
          <w:rFonts w:ascii="Times New Roman" w:eastAsia="Times New Roman" w:hAnsi="Times New Roman" w:cs="Times New Roman"/>
          <w:color w:val="000000"/>
          <w:sz w:val="24"/>
          <w:szCs w:val="24"/>
          <w:lang w:eastAsia="uk-UA"/>
        </w:rPr>
        <w:t>вебпорталі</w:t>
      </w:r>
      <w:proofErr w:type="spellEnd"/>
      <w:r w:rsidRPr="0098671C">
        <w:rPr>
          <w:rFonts w:ascii="Times New Roman" w:eastAsia="Times New Roman" w:hAnsi="Times New Roman" w:cs="Times New Roman"/>
          <w:color w:val="000000"/>
          <w:sz w:val="24"/>
          <w:szCs w:val="24"/>
          <w:lang w:eastAsia="uk-UA"/>
        </w:rPr>
        <w:t xml:space="preserve"> Уповноваженого органу, а саме:</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закінчення строку дії тендерної пропозиції та забезпечення тендерної пропозиції, зазначеного в тендерній документації;</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укладення договору про закупівлю з учасником, який став переможцем процедури закупівлі;</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відкликання принципалом тендерної пропозиції до закінчення строку її подання;</w:t>
      </w:r>
    </w:p>
    <w:p w:rsidR="0098671C" w:rsidRPr="0098671C" w:rsidRDefault="0098671C" w:rsidP="0098671C">
      <w:pPr>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 xml:space="preserve">закінчення тендеру в разі </w:t>
      </w:r>
      <w:proofErr w:type="spellStart"/>
      <w:r w:rsidRPr="0098671C">
        <w:rPr>
          <w:rFonts w:ascii="Times New Roman" w:eastAsia="Times New Roman" w:hAnsi="Times New Roman" w:cs="Times New Roman"/>
          <w:color w:val="000000"/>
          <w:sz w:val="24"/>
          <w:szCs w:val="24"/>
          <w:lang w:eastAsia="uk-UA"/>
        </w:rPr>
        <w:t>неукладення</w:t>
      </w:r>
      <w:proofErr w:type="spellEnd"/>
      <w:r w:rsidRPr="0098671C">
        <w:rPr>
          <w:rFonts w:ascii="Times New Roman" w:eastAsia="Times New Roman" w:hAnsi="Times New Roman" w:cs="Times New Roman"/>
          <w:color w:val="000000"/>
          <w:sz w:val="24"/>
          <w:szCs w:val="24"/>
          <w:lang w:eastAsia="uk-UA"/>
        </w:rPr>
        <w:t xml:space="preserve"> договору про закупівлю з жодним з учасників, які подали тендерні пропозиції.</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5. У разі дострокового звільнення гаранта від зобов’язань за цією гарантією заява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про звільнення гаранта від зобов’язань за цією гарантією повинна бути складена в один з таких способів:</w:t>
      </w:r>
    </w:p>
    <w:p w:rsidR="0098671C" w:rsidRPr="0098671C" w:rsidRDefault="0098671C" w:rsidP="0098671C">
      <w:pPr>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на паперовому носії, підписана представником(</w:t>
      </w:r>
      <w:proofErr w:type="spellStart"/>
      <w:r w:rsidRPr="0098671C">
        <w:rPr>
          <w:rFonts w:ascii="Times New Roman" w:eastAsia="Times New Roman" w:hAnsi="Times New Roman" w:cs="Times New Roman"/>
          <w:color w:val="000000"/>
          <w:sz w:val="24"/>
          <w:szCs w:val="24"/>
          <w:lang w:eastAsia="uk-UA"/>
        </w:rPr>
        <w:t>ами</w:t>
      </w:r>
      <w:proofErr w:type="spellEnd"/>
      <w:r w:rsidRPr="0098671C">
        <w:rPr>
          <w:rFonts w:ascii="Times New Roman" w:eastAsia="Times New Roman" w:hAnsi="Times New Roman" w:cs="Times New Roman"/>
          <w:color w:val="000000"/>
          <w:sz w:val="24"/>
          <w:szCs w:val="24"/>
          <w:lang w:eastAsia="uk-UA"/>
        </w:rPr>
        <w:t xml:space="preserve">)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і скріплена печаткою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(у разі наявності), що підтверджує повноваження особи (осіб), що підписала(и) заяву, шляхом надсилання на поштову адресу гаранта;</w:t>
      </w:r>
    </w:p>
    <w:p w:rsidR="0098671C" w:rsidRPr="0098671C" w:rsidRDefault="0098671C" w:rsidP="0098671C">
      <w:pPr>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98671C">
        <w:rPr>
          <w:rFonts w:ascii="Times New Roman" w:eastAsia="Times New Roman" w:hAnsi="Times New Roman" w:cs="Times New Roman"/>
          <w:color w:val="000000"/>
          <w:sz w:val="24"/>
          <w:szCs w:val="24"/>
          <w:lang w:eastAsia="uk-UA"/>
        </w:rPr>
        <w:t>у формі електронного документа, підписана представником(</w:t>
      </w:r>
      <w:proofErr w:type="spellStart"/>
      <w:r w:rsidRPr="0098671C">
        <w:rPr>
          <w:rFonts w:ascii="Times New Roman" w:eastAsia="Times New Roman" w:hAnsi="Times New Roman" w:cs="Times New Roman"/>
          <w:color w:val="000000"/>
          <w:sz w:val="24"/>
          <w:szCs w:val="24"/>
          <w:lang w:eastAsia="uk-UA"/>
        </w:rPr>
        <w:t>ами</w:t>
      </w:r>
      <w:proofErr w:type="spellEnd"/>
      <w:r w:rsidRPr="0098671C">
        <w:rPr>
          <w:rFonts w:ascii="Times New Roman" w:eastAsia="Times New Roman" w:hAnsi="Times New Roman" w:cs="Times New Roman"/>
          <w:color w:val="000000"/>
          <w:sz w:val="24"/>
          <w:szCs w:val="24"/>
          <w:lang w:eastAsia="uk-UA"/>
        </w:rPr>
        <w:t xml:space="preserve">)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з накладенням кваліфікованого електронного підпису представника(</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xml:space="preserve">)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та подана безпосередньо на електронну адресу гаранту разом із засвідченими кваліфікованим електронним підписом представника(</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xml:space="preserve">)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 xml:space="preserve"> копіями документів, що підтверджують повноваження представника(</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xml:space="preserve">) </w:t>
      </w:r>
      <w:proofErr w:type="spellStart"/>
      <w:r w:rsidRPr="0098671C">
        <w:rPr>
          <w:rFonts w:ascii="Times New Roman" w:eastAsia="Times New Roman" w:hAnsi="Times New Roman" w:cs="Times New Roman"/>
          <w:color w:val="000000"/>
          <w:sz w:val="24"/>
          <w:szCs w:val="24"/>
          <w:lang w:eastAsia="uk-UA"/>
        </w:rPr>
        <w:t>бенефіціара</w:t>
      </w:r>
      <w:proofErr w:type="spellEnd"/>
      <w:r w:rsidRPr="0098671C">
        <w:rPr>
          <w:rFonts w:ascii="Times New Roman" w:eastAsia="Times New Roman" w:hAnsi="Times New Roman" w:cs="Times New Roman"/>
          <w:color w:val="000000"/>
          <w:sz w:val="24"/>
          <w:szCs w:val="24"/>
          <w:lang w:eastAsia="uk-UA"/>
        </w:rPr>
        <w:t>.</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6. Зміни до цієї гарантії можуть бути внесені в установленому законодавством порядку, після чого вони стають невід’ємною частиною цієї гарантії.</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7. Ця гарантія надається виключно </w:t>
      </w:r>
      <w:proofErr w:type="spellStart"/>
      <w:r w:rsidRPr="0098671C">
        <w:rPr>
          <w:rFonts w:ascii="Times New Roman" w:eastAsia="Times New Roman" w:hAnsi="Times New Roman" w:cs="Times New Roman"/>
          <w:color w:val="000000"/>
          <w:sz w:val="24"/>
          <w:szCs w:val="24"/>
          <w:lang w:eastAsia="uk-UA"/>
        </w:rPr>
        <w:t>бенефіціару</w:t>
      </w:r>
      <w:proofErr w:type="spellEnd"/>
      <w:r w:rsidRPr="0098671C">
        <w:rPr>
          <w:rFonts w:ascii="Times New Roman" w:eastAsia="Times New Roman" w:hAnsi="Times New Roman" w:cs="Times New Roman"/>
          <w:color w:val="000000"/>
          <w:sz w:val="24"/>
          <w:szCs w:val="24"/>
          <w:lang w:eastAsia="uk-UA"/>
        </w:rPr>
        <w:t xml:space="preserve"> і не може бути передана або переуступлена будь-кому.</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Відносини за цією гарантією регулюються законодавством України.</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 xml:space="preserve">Зобов’язання та відповідальність гаранта перед </w:t>
      </w:r>
      <w:proofErr w:type="spellStart"/>
      <w:r w:rsidRPr="0098671C">
        <w:rPr>
          <w:rFonts w:ascii="Times New Roman" w:eastAsia="Times New Roman" w:hAnsi="Times New Roman" w:cs="Times New Roman"/>
          <w:color w:val="000000"/>
          <w:sz w:val="24"/>
          <w:szCs w:val="24"/>
          <w:lang w:eastAsia="uk-UA"/>
        </w:rPr>
        <w:t>бенефіціаром</w:t>
      </w:r>
      <w:proofErr w:type="spellEnd"/>
      <w:r w:rsidRPr="0098671C">
        <w:rPr>
          <w:rFonts w:ascii="Times New Roman" w:eastAsia="Times New Roman" w:hAnsi="Times New Roman" w:cs="Times New Roman"/>
          <w:color w:val="000000"/>
          <w:sz w:val="24"/>
          <w:szCs w:val="24"/>
          <w:lang w:eastAsia="uk-UA"/>
        </w:rPr>
        <w:t xml:space="preserve"> обмежуються сумою гарантії.</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Цю гарантію надано в формі електронного документа та підписано шляхом накладання кваліфікованого(</w:t>
      </w:r>
      <w:proofErr w:type="spellStart"/>
      <w:r w:rsidRPr="0098671C">
        <w:rPr>
          <w:rFonts w:ascii="Times New Roman" w:eastAsia="Times New Roman" w:hAnsi="Times New Roman" w:cs="Times New Roman"/>
          <w:color w:val="000000"/>
          <w:sz w:val="24"/>
          <w:szCs w:val="24"/>
          <w:lang w:eastAsia="uk-UA"/>
        </w:rPr>
        <w:t>их</w:t>
      </w:r>
      <w:proofErr w:type="spellEnd"/>
      <w:r w:rsidRPr="0098671C">
        <w:rPr>
          <w:rFonts w:ascii="Times New Roman" w:eastAsia="Times New Roman" w:hAnsi="Times New Roman" w:cs="Times New Roman"/>
          <w:color w:val="000000"/>
          <w:sz w:val="24"/>
          <w:szCs w:val="24"/>
          <w:lang w:eastAsia="uk-UA"/>
        </w:rPr>
        <w:t>) електронного(</w:t>
      </w:r>
      <w:proofErr w:type="spellStart"/>
      <w:r w:rsidRPr="0098671C">
        <w:rPr>
          <w:rFonts w:ascii="Times New Roman" w:eastAsia="Times New Roman" w:hAnsi="Times New Roman" w:cs="Times New Roman"/>
          <w:color w:val="000000"/>
          <w:sz w:val="24"/>
          <w:szCs w:val="24"/>
          <w:lang w:eastAsia="uk-UA"/>
        </w:rPr>
        <w:t>их</w:t>
      </w:r>
      <w:proofErr w:type="spellEnd"/>
      <w:r w:rsidRPr="0098671C">
        <w:rPr>
          <w:rFonts w:ascii="Times New Roman" w:eastAsia="Times New Roman" w:hAnsi="Times New Roman" w:cs="Times New Roman"/>
          <w:color w:val="000000"/>
          <w:sz w:val="24"/>
          <w:szCs w:val="24"/>
          <w:lang w:eastAsia="uk-UA"/>
        </w:rPr>
        <w:t>) підпису(</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та кваліфікованої електронної печатки (у разі наявності), що прирівняні до власноручного підпису(</w:t>
      </w:r>
      <w:proofErr w:type="spellStart"/>
      <w:r w:rsidRPr="0098671C">
        <w:rPr>
          <w:rFonts w:ascii="Times New Roman" w:eastAsia="Times New Roman" w:hAnsi="Times New Roman" w:cs="Times New Roman"/>
          <w:color w:val="000000"/>
          <w:sz w:val="24"/>
          <w:szCs w:val="24"/>
          <w:lang w:eastAsia="uk-UA"/>
        </w:rPr>
        <w:t>ів</w:t>
      </w:r>
      <w:proofErr w:type="spellEnd"/>
      <w:r w:rsidRPr="0098671C">
        <w:rPr>
          <w:rFonts w:ascii="Times New Roman" w:eastAsia="Times New Roman" w:hAnsi="Times New Roman" w:cs="Times New Roman"/>
          <w:color w:val="000000"/>
          <w:sz w:val="24"/>
          <w:szCs w:val="24"/>
          <w:lang w:eastAsia="uk-UA"/>
        </w:rPr>
        <w:t>) уповноваженої(</w:t>
      </w:r>
      <w:proofErr w:type="spellStart"/>
      <w:r w:rsidRPr="0098671C">
        <w:rPr>
          <w:rFonts w:ascii="Times New Roman" w:eastAsia="Times New Roman" w:hAnsi="Times New Roman" w:cs="Times New Roman"/>
          <w:color w:val="000000"/>
          <w:sz w:val="24"/>
          <w:szCs w:val="24"/>
          <w:lang w:eastAsia="uk-UA"/>
        </w:rPr>
        <w:t>их</w:t>
      </w:r>
      <w:proofErr w:type="spellEnd"/>
      <w:r w:rsidRPr="0098671C">
        <w:rPr>
          <w:rFonts w:ascii="Times New Roman" w:eastAsia="Times New Roman" w:hAnsi="Times New Roman" w:cs="Times New Roman"/>
          <w:color w:val="000000"/>
          <w:sz w:val="24"/>
          <w:szCs w:val="24"/>
          <w:lang w:eastAsia="uk-UA"/>
        </w:rPr>
        <w:t>) особи(</w:t>
      </w:r>
      <w:proofErr w:type="spellStart"/>
      <w:r w:rsidRPr="0098671C">
        <w:rPr>
          <w:rFonts w:ascii="Times New Roman" w:eastAsia="Times New Roman" w:hAnsi="Times New Roman" w:cs="Times New Roman"/>
          <w:color w:val="000000"/>
          <w:sz w:val="24"/>
          <w:szCs w:val="24"/>
          <w:lang w:eastAsia="uk-UA"/>
        </w:rPr>
        <w:t>іб</w:t>
      </w:r>
      <w:proofErr w:type="spellEnd"/>
      <w:r w:rsidRPr="0098671C">
        <w:rPr>
          <w:rFonts w:ascii="Times New Roman" w:eastAsia="Times New Roman" w:hAnsi="Times New Roman" w:cs="Times New Roman"/>
          <w:color w:val="000000"/>
          <w:sz w:val="24"/>
          <w:szCs w:val="24"/>
          <w:lang w:eastAsia="uk-UA"/>
        </w:rPr>
        <w:t>) гаранта та його печатки відповідно (зазначається в разі, якщо гарантія надається в електронній формі).</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Уповноважена(ні) особа(и) (у разі складання гарантії на паперовому носії)</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_____________________________________________________________________________</w:t>
      </w:r>
    </w:p>
    <w:p w:rsidR="0098671C" w:rsidRPr="0098671C" w:rsidRDefault="0098671C" w:rsidP="0098671C">
      <w:pPr>
        <w:shd w:val="clear" w:color="auto" w:fill="FFFFFF"/>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(посада, підпис, прізвище, ім’я, по батькові (за наявності) та печатка (у разі наявності))</w:t>
      </w:r>
    </w:p>
    <w:p w:rsidR="0098671C" w:rsidRPr="0098671C" w:rsidRDefault="0098671C" w:rsidP="0098671C">
      <w:pPr>
        <w:shd w:val="clear" w:color="auto" w:fill="FFFFFF"/>
        <w:spacing w:after="0" w:line="240" w:lineRule="auto"/>
        <w:jc w:val="center"/>
        <w:rPr>
          <w:rFonts w:ascii="Times New Roman" w:eastAsia="Times New Roman" w:hAnsi="Times New Roman" w:cs="Times New Roman"/>
          <w:sz w:val="24"/>
          <w:szCs w:val="24"/>
          <w:lang w:eastAsia="uk-UA"/>
        </w:rPr>
      </w:pPr>
    </w:p>
    <w:p w:rsidR="0098671C" w:rsidRPr="0098671C" w:rsidRDefault="0098671C" w:rsidP="0098671C">
      <w:pPr>
        <w:shd w:val="clear" w:color="auto" w:fill="FFFFFF"/>
        <w:spacing w:after="0" w:line="240" w:lineRule="auto"/>
        <w:ind w:firstLine="283"/>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Уповноважена(ні) особа(и) (у разі надання в електронній формі)</w:t>
      </w:r>
    </w:p>
    <w:p w:rsidR="0098671C" w:rsidRPr="0098671C" w:rsidRDefault="0098671C" w:rsidP="0098671C">
      <w:pPr>
        <w:shd w:val="clear" w:color="auto" w:fill="FFFFFF"/>
        <w:spacing w:after="0" w:line="240" w:lineRule="auto"/>
        <w:jc w:val="both"/>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_____________________________________________________________________________</w:t>
      </w:r>
    </w:p>
    <w:p w:rsidR="0098671C" w:rsidRPr="0098671C" w:rsidRDefault="0098671C" w:rsidP="0098671C">
      <w:pPr>
        <w:shd w:val="clear" w:color="auto" w:fill="FFFFFF"/>
        <w:spacing w:after="0" w:line="240" w:lineRule="auto"/>
        <w:jc w:val="center"/>
        <w:rPr>
          <w:rFonts w:ascii="Times New Roman" w:eastAsia="Times New Roman" w:hAnsi="Times New Roman" w:cs="Times New Roman"/>
          <w:sz w:val="24"/>
          <w:szCs w:val="24"/>
          <w:lang w:eastAsia="uk-UA"/>
        </w:rPr>
      </w:pPr>
      <w:r w:rsidRPr="0098671C">
        <w:rPr>
          <w:rFonts w:ascii="Times New Roman" w:eastAsia="Times New Roman" w:hAnsi="Times New Roman" w:cs="Times New Roman"/>
          <w:color w:val="000000"/>
          <w:sz w:val="24"/>
          <w:szCs w:val="24"/>
          <w:lang w:eastAsia="uk-UA"/>
        </w:rPr>
        <w:t>(посада, підпис, прізвище, ім’я, по батькові (за наявності) та кваліфікований електронний підпис)</w:t>
      </w:r>
    </w:p>
    <w:p w:rsidR="00E80481" w:rsidRDefault="00E80481"/>
    <w:sectPr w:rsidR="00E804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4C"/>
    <w:multiLevelType w:val="multilevel"/>
    <w:tmpl w:val="838E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17D0B"/>
    <w:multiLevelType w:val="multilevel"/>
    <w:tmpl w:val="C02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93DE1"/>
    <w:multiLevelType w:val="multilevel"/>
    <w:tmpl w:val="6826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10382"/>
    <w:multiLevelType w:val="multilevel"/>
    <w:tmpl w:val="997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E4E0A"/>
    <w:multiLevelType w:val="multilevel"/>
    <w:tmpl w:val="21F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D0357"/>
    <w:multiLevelType w:val="multilevel"/>
    <w:tmpl w:val="9C9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104C"/>
    <w:multiLevelType w:val="multilevel"/>
    <w:tmpl w:val="B68CA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285331"/>
    <w:multiLevelType w:val="multilevel"/>
    <w:tmpl w:val="9BF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754B15"/>
    <w:multiLevelType w:val="multilevel"/>
    <w:tmpl w:val="4ED48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0E714B"/>
    <w:multiLevelType w:val="multilevel"/>
    <w:tmpl w:val="49F6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553B4"/>
    <w:multiLevelType w:val="multilevel"/>
    <w:tmpl w:val="F4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9386C"/>
    <w:multiLevelType w:val="multilevel"/>
    <w:tmpl w:val="770C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BD647A"/>
    <w:multiLevelType w:val="multilevel"/>
    <w:tmpl w:val="B0D4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613020"/>
    <w:multiLevelType w:val="multilevel"/>
    <w:tmpl w:val="04E4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5946A0"/>
    <w:multiLevelType w:val="multilevel"/>
    <w:tmpl w:val="54B2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0F045A"/>
    <w:multiLevelType w:val="multilevel"/>
    <w:tmpl w:val="5CB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321A68"/>
    <w:multiLevelType w:val="multilevel"/>
    <w:tmpl w:val="6408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AD7B8A"/>
    <w:multiLevelType w:val="multilevel"/>
    <w:tmpl w:val="6B94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504206"/>
    <w:multiLevelType w:val="multilevel"/>
    <w:tmpl w:val="4770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0E1059"/>
    <w:multiLevelType w:val="multilevel"/>
    <w:tmpl w:val="9CE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E52330"/>
    <w:multiLevelType w:val="multilevel"/>
    <w:tmpl w:val="322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8E7BBC"/>
    <w:multiLevelType w:val="multilevel"/>
    <w:tmpl w:val="60B0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6"/>
    <w:lvlOverride w:ilvl="0">
      <w:lvl w:ilvl="0">
        <w:numFmt w:val="decimal"/>
        <w:lvlText w:val="%1."/>
        <w:lvlJc w:val="left"/>
      </w:lvl>
    </w:lvlOverride>
  </w:num>
  <w:num w:numId="3">
    <w:abstractNumId w:val="6"/>
    <w:lvlOverride w:ilvl="0">
      <w:lvl w:ilvl="0">
        <w:numFmt w:val="decimal"/>
        <w:lvlText w:val="%1."/>
        <w:lvlJc w:val="left"/>
      </w:lvl>
    </w:lvlOverride>
  </w:num>
  <w:num w:numId="4">
    <w:abstractNumId w:val="6"/>
    <w:lvlOverride w:ilvl="0">
      <w:lvl w:ilvl="0">
        <w:numFmt w:val="decimal"/>
        <w:lvlText w:val="%1."/>
        <w:lvlJc w:val="left"/>
      </w:lvl>
    </w:lvlOverride>
  </w:num>
  <w:num w:numId="5">
    <w:abstractNumId w:val="7"/>
  </w:num>
  <w:num w:numId="6">
    <w:abstractNumId w:val="18"/>
  </w:num>
  <w:num w:numId="7">
    <w:abstractNumId w:val="9"/>
  </w:num>
  <w:num w:numId="8">
    <w:abstractNumId w:val="15"/>
  </w:num>
  <w:num w:numId="9">
    <w:abstractNumId w:val="20"/>
  </w:num>
  <w:num w:numId="10">
    <w:abstractNumId w:val="12"/>
  </w:num>
  <w:num w:numId="11">
    <w:abstractNumId w:val="14"/>
  </w:num>
  <w:num w:numId="12">
    <w:abstractNumId w:val="13"/>
  </w:num>
  <w:num w:numId="13">
    <w:abstractNumId w:val="5"/>
  </w:num>
  <w:num w:numId="14">
    <w:abstractNumId w:val="10"/>
  </w:num>
  <w:num w:numId="15">
    <w:abstractNumId w:val="16"/>
  </w:num>
  <w:num w:numId="16">
    <w:abstractNumId w:val="19"/>
  </w:num>
  <w:num w:numId="17">
    <w:abstractNumId w:val="4"/>
  </w:num>
  <w:num w:numId="18">
    <w:abstractNumId w:val="17"/>
  </w:num>
  <w:num w:numId="19">
    <w:abstractNumId w:val="11"/>
  </w:num>
  <w:num w:numId="20">
    <w:abstractNumId w:val="1"/>
  </w:num>
  <w:num w:numId="21">
    <w:abstractNumId w:val="8"/>
    <w:lvlOverride w:ilvl="0">
      <w:lvl w:ilvl="0">
        <w:numFmt w:val="decimal"/>
        <w:lvlText w:val="%1."/>
        <w:lvlJc w:val="left"/>
      </w:lvl>
    </w:lvlOverride>
  </w:num>
  <w:num w:numId="22">
    <w:abstractNumId w:val="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1C"/>
    <w:rsid w:val="000B0DB4"/>
    <w:rsid w:val="004E4E76"/>
    <w:rsid w:val="0098671C"/>
    <w:rsid w:val="00E80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671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671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72380">
      <w:bodyDiv w:val="1"/>
      <w:marLeft w:val="0"/>
      <w:marRight w:val="0"/>
      <w:marTop w:val="0"/>
      <w:marBottom w:val="0"/>
      <w:divBdr>
        <w:top w:val="none" w:sz="0" w:space="0" w:color="auto"/>
        <w:left w:val="none" w:sz="0" w:space="0" w:color="auto"/>
        <w:bottom w:val="none" w:sz="0" w:space="0" w:color="auto"/>
        <w:right w:val="none" w:sz="0" w:space="0" w:color="auto"/>
      </w:divBdr>
      <w:divsChild>
        <w:div w:id="1538541017">
          <w:marLeft w:val="-48"/>
          <w:marRight w:val="0"/>
          <w:marTop w:val="0"/>
          <w:marBottom w:val="0"/>
          <w:divBdr>
            <w:top w:val="none" w:sz="0" w:space="0" w:color="auto"/>
            <w:left w:val="none" w:sz="0" w:space="0" w:color="auto"/>
            <w:bottom w:val="none" w:sz="0" w:space="0" w:color="auto"/>
            <w:right w:val="none" w:sz="0" w:space="0" w:color="auto"/>
          </w:divBdr>
        </w:div>
        <w:div w:id="1092975496">
          <w:marLeft w:val="-115"/>
          <w:marRight w:val="0"/>
          <w:marTop w:val="0"/>
          <w:marBottom w:val="0"/>
          <w:divBdr>
            <w:top w:val="none" w:sz="0" w:space="0" w:color="auto"/>
            <w:left w:val="none" w:sz="0" w:space="0" w:color="auto"/>
            <w:bottom w:val="none" w:sz="0" w:space="0" w:color="auto"/>
            <w:right w:val="none" w:sz="0" w:space="0" w:color="auto"/>
          </w:divBdr>
        </w:div>
        <w:div w:id="527331301">
          <w:marLeft w:val="-204"/>
          <w:marRight w:val="0"/>
          <w:marTop w:val="0"/>
          <w:marBottom w:val="0"/>
          <w:divBdr>
            <w:top w:val="none" w:sz="0" w:space="0" w:color="auto"/>
            <w:left w:val="none" w:sz="0" w:space="0" w:color="auto"/>
            <w:bottom w:val="none" w:sz="0" w:space="0" w:color="auto"/>
            <w:right w:val="none" w:sz="0" w:space="0" w:color="auto"/>
          </w:divBdr>
        </w:div>
        <w:div w:id="1287734696">
          <w:marLeft w:val="-2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49801</Words>
  <Characters>28388</Characters>
  <Application>Microsoft Office Word</Application>
  <DocSecurity>0</DocSecurity>
  <Lines>236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2023-04-27T09:06:00Z</dcterms:created>
  <dcterms:modified xsi:type="dcterms:W3CDTF">2023-04-27T09:07:00Z</dcterms:modified>
</cp:coreProperties>
</file>